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B5C20" w14:textId="21FBC673" w:rsidR="00C35504" w:rsidRPr="006F3544" w:rsidRDefault="00361477" w:rsidP="00C35504">
      <w:pPr>
        <w:tabs>
          <w:tab w:val="left" w:pos="6047"/>
        </w:tabs>
        <w:ind w:left="-567" w:right="-567"/>
        <w:outlineLvl w:val="1"/>
        <w:rPr>
          <w:b/>
        </w:rPr>
      </w:pPr>
      <w:r w:rsidRPr="00080322">
        <w:rPr>
          <w:bCs/>
          <w:noProof/>
          <w:color w:val="595959"/>
          <w:sz w:val="18"/>
          <w:szCs w:val="18"/>
        </w:rPr>
        <mc:AlternateContent>
          <mc:Choice Requires="wps">
            <w:drawing>
              <wp:anchor distT="0" distB="0" distL="114300" distR="114300" simplePos="0" relativeHeight="251659264" behindDoc="0" locked="0" layoutInCell="1" allowOverlap="1" wp14:anchorId="07C122A5" wp14:editId="32A1EEEC">
                <wp:simplePos x="0" y="0"/>
                <wp:positionH relativeFrom="margin">
                  <wp:posOffset>3667760</wp:posOffset>
                </wp:positionH>
                <wp:positionV relativeFrom="paragraph">
                  <wp:posOffset>88900</wp:posOffset>
                </wp:positionV>
                <wp:extent cx="2466975" cy="48577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485775"/>
                        </a:xfrm>
                        <a:prstGeom prst="rect">
                          <a:avLst/>
                        </a:prstGeom>
                      </wps:spPr>
                      <wps:txbx>
                        <w:txbxContent>
                          <w:p w14:paraId="0762E26E" w14:textId="77777777" w:rsidR="00361477" w:rsidRPr="00FC7D26" w:rsidRDefault="00361477" w:rsidP="00361477">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77953A99" w14:textId="77777777" w:rsidR="00361477" w:rsidRPr="0026348B" w:rsidRDefault="00361477" w:rsidP="00361477">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7C122A5" id="Pravokutnik 16" o:spid="_x0000_s1026" style="position:absolute;left:0;text-align:left;margin-left:288.8pt;margin-top:7pt;width:194.25pt;height:3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" filled="f" stroked="f">
                <v:textbox>
                  <w:txbxContent>
                    <w:p w14:paraId="0762E26E" w14:textId="77777777" w:rsidR="00361477" w:rsidRPr="00FC7D26" w:rsidRDefault="00361477" w:rsidP="00361477">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77953A99" w14:textId="77777777" w:rsidR="00361477" w:rsidRPr="0026348B" w:rsidRDefault="00361477" w:rsidP="00361477">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v:textbox>
                <w10:wrap anchorx="margin"/>
              </v:rect>
            </w:pict>
          </mc:Fallback>
        </mc:AlternateContent>
      </w:r>
      <w:r w:rsidR="00853E1F" w:rsidRPr="000109A2">
        <w:t xml:space="preserve"> </w:t>
      </w:r>
      <w:r w:rsidR="00252811">
        <w:rPr>
          <w:noProof/>
        </w:rPr>
        <w:t xml:space="preserve">    </w:t>
      </w:r>
      <w:r w:rsidR="00C35504">
        <w:rPr>
          <w:noProof/>
        </w:rPr>
        <w:drawing>
          <wp:inline distT="0" distB="0" distL="0" distR="0" wp14:anchorId="77EB59BE" wp14:editId="1ADECE14">
            <wp:extent cx="2533650" cy="607531"/>
            <wp:effectExtent l="0" t="0" r="0" b="2540"/>
            <wp:docPr id="6" name="Slika 5" descr="Slika na kojoj se prikazuje tekst&#10;&#10;Opis je automatski generiran">
              <a:extLst xmlns:a="http://schemas.openxmlformats.org/drawingml/2006/main">
                <a:ext uri="{FF2B5EF4-FFF2-40B4-BE49-F238E27FC236}">
                  <a16:creationId xmlns:a16="http://schemas.microsoft.com/office/drawing/2014/main" id="{D425B134-AE93-46C2-BA01-B1B854981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5" descr="Slika na kojoj se prikazuje tekst&#10;&#10;Opis je automatski generiran">
                      <a:extLst>
                        <a:ext uri="{FF2B5EF4-FFF2-40B4-BE49-F238E27FC236}">
                          <a16:creationId xmlns:a16="http://schemas.microsoft.com/office/drawing/2014/main" id="{D425B134-AE93-46C2-BA01-B1B854981FCC}"/>
                        </a:ext>
                      </a:extLst>
                    </pic:cNvPr>
                    <pic:cNvPicPr>
                      <a:picLocks noChangeAspect="1"/>
                    </pic:cNvPicPr>
                  </pic:nvPicPr>
                  <pic:blipFill>
                    <a:blip r:embed="rId11"/>
                    <a:stretch>
                      <a:fillRect/>
                    </a:stretch>
                  </pic:blipFill>
                  <pic:spPr>
                    <a:xfrm>
                      <a:off x="0" y="0"/>
                      <a:ext cx="2548533" cy="611100"/>
                    </a:xfrm>
                    <a:prstGeom prst="rect">
                      <a:avLst/>
                    </a:prstGeom>
                  </pic:spPr>
                </pic:pic>
              </a:graphicData>
            </a:graphic>
          </wp:inline>
        </w:drawing>
      </w:r>
      <w:r w:rsidR="00C35504">
        <w:rPr>
          <w:b/>
        </w:rPr>
        <w:t xml:space="preserve">                    </w:t>
      </w:r>
      <w:r>
        <w:rPr>
          <w:rFonts w:eastAsiaTheme="majorEastAsia"/>
          <w:b/>
          <w:bCs/>
          <w:noProof/>
        </w:rPr>
        <w:drawing>
          <wp:inline distT="0" distB="0" distL="0" distR="0" wp14:anchorId="0B4B3782" wp14:editId="5F9D27C1">
            <wp:extent cx="542925" cy="704850"/>
            <wp:effectExtent l="0" t="0" r="9525" b="0"/>
            <wp:docPr id="2" name="Slika 2"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r w:rsidR="00C35504">
        <w:rPr>
          <w:b/>
        </w:rPr>
        <w:t xml:space="preserve">              </w:t>
      </w:r>
      <w:r w:rsidR="00C35504">
        <w:rPr>
          <w:rFonts w:eastAsiaTheme="majorEastAsia"/>
          <w:b/>
          <w:bCs/>
          <w:noProof/>
        </w:rPr>
        <w:t xml:space="preserve">                        </w:t>
      </w:r>
    </w:p>
    <w:p w14:paraId="5CC9F511" w14:textId="77777777" w:rsidR="00C35504" w:rsidRPr="00FB6C90" w:rsidRDefault="00C35504" w:rsidP="00C35504">
      <w:pPr>
        <w:rPr>
          <w:sz w:val="36"/>
          <w:szCs w:val="36"/>
        </w:rPr>
      </w:pPr>
    </w:p>
    <w:p w14:paraId="5B397089" w14:textId="0C6BA750" w:rsidR="00F05E38" w:rsidRDefault="00F05E38" w:rsidP="00F05E38"/>
    <w:p w14:paraId="18FE4DAE" w14:textId="1340DFC9" w:rsidR="007E163F" w:rsidRDefault="007E163F" w:rsidP="00F05E38"/>
    <w:p w14:paraId="3AD5ED19" w14:textId="3BF5B212" w:rsidR="007E163F" w:rsidRDefault="007E163F" w:rsidP="00F05E38"/>
    <w:p w14:paraId="5BBD3C25" w14:textId="77777777" w:rsidR="007E163F" w:rsidRDefault="007E163F" w:rsidP="00F05E38"/>
    <w:p w14:paraId="459F2384" w14:textId="77777777" w:rsidR="00F05E38" w:rsidRPr="006B4308" w:rsidRDefault="00F05E38" w:rsidP="00F05E38">
      <w:pPr>
        <w:rPr>
          <w:sz w:val="28"/>
          <w:szCs w:val="28"/>
        </w:rPr>
      </w:pPr>
    </w:p>
    <w:p w14:paraId="05226070" w14:textId="77777777" w:rsidR="00F05E38" w:rsidRPr="00412402" w:rsidRDefault="00F05E38" w:rsidP="00F05E38">
      <w:pPr>
        <w:autoSpaceDE w:val="0"/>
        <w:autoSpaceDN w:val="0"/>
        <w:adjustRightInd w:val="0"/>
        <w:jc w:val="center"/>
        <w:rPr>
          <w:b/>
          <w:lang w:eastAsia="en-US"/>
        </w:rPr>
      </w:pPr>
    </w:p>
    <w:p w14:paraId="12DA683B" w14:textId="77777777" w:rsidR="00F05E38" w:rsidRPr="00412402" w:rsidRDefault="00F05E38" w:rsidP="00F05E38">
      <w:pPr>
        <w:spacing w:after="600"/>
        <w:jc w:val="both"/>
        <w:rPr>
          <w:i/>
          <w:iCs/>
          <w:spacing w:val="13"/>
          <w:lang w:eastAsia="en-US"/>
        </w:rPr>
      </w:pPr>
      <w:r w:rsidRPr="00412402">
        <w:rPr>
          <w:i/>
          <w:iCs/>
          <w:spacing w:val="13"/>
          <w:lang w:eastAsia="en-US"/>
        </w:rPr>
        <w:t xml:space="preserve">POZIV NA DODJELU BESPOVRATNIH SREDSTAVA </w:t>
      </w:r>
    </w:p>
    <w:p w14:paraId="5FDD541B" w14:textId="77777777" w:rsidR="00F05E38" w:rsidRPr="00412402" w:rsidRDefault="00F05E38" w:rsidP="00F05E38">
      <w:pPr>
        <w:pBdr>
          <w:bottom w:val="single" w:sz="4" w:space="1" w:color="auto"/>
        </w:pBdr>
        <w:contextualSpacing/>
        <w:rPr>
          <w:rFonts w:eastAsia="SimSun"/>
          <w:noProof/>
          <w:color w:val="000000"/>
          <w:sz w:val="52"/>
          <w:szCs w:val="52"/>
          <w:lang w:val="en-US" w:eastAsia="en-US"/>
        </w:rPr>
      </w:pPr>
      <w:r w:rsidRPr="00412402">
        <w:rPr>
          <w:rFonts w:eastAsia="SimSun"/>
          <w:noProof/>
          <w:color w:val="000000"/>
          <w:sz w:val="52"/>
          <w:szCs w:val="52"/>
          <w:lang w:val="en-US" w:eastAsia="en-US"/>
        </w:rPr>
        <w:t>Energetska obnova višestambenih zgrada</w:t>
      </w:r>
    </w:p>
    <w:p w14:paraId="48F0843F" w14:textId="77777777" w:rsidR="00F05E38" w:rsidRPr="00412402" w:rsidRDefault="00F05E38" w:rsidP="00F05E38">
      <w:pPr>
        <w:rPr>
          <w:lang w:eastAsia="en-US"/>
        </w:rPr>
      </w:pPr>
    </w:p>
    <w:p w14:paraId="4E0E4911" w14:textId="293081F4" w:rsidR="00F05E38" w:rsidRPr="00C21F36" w:rsidRDefault="00F05E38" w:rsidP="00F05E38">
      <w:pPr>
        <w:jc w:val="center"/>
        <w:rPr>
          <w:b/>
          <w:bCs/>
          <w:lang w:eastAsia="en-US"/>
        </w:rPr>
      </w:pPr>
      <w:bookmarkStart w:id="0" w:name="_GoBack"/>
      <w:r w:rsidRPr="00C21F36">
        <w:rPr>
          <w:b/>
          <w:bCs/>
          <w:lang w:eastAsia="en-US"/>
        </w:rPr>
        <w:t xml:space="preserve">DODATAK 1.3. </w:t>
      </w:r>
    </w:p>
    <w:p w14:paraId="1515E566" w14:textId="77777777" w:rsidR="00F05E38" w:rsidRPr="00C21F36" w:rsidRDefault="00F05E38" w:rsidP="00F05E38">
      <w:pPr>
        <w:jc w:val="center"/>
        <w:rPr>
          <w:b/>
        </w:rPr>
      </w:pPr>
    </w:p>
    <w:p w14:paraId="4C267378" w14:textId="34D0D3EA" w:rsidR="00F05E38" w:rsidRPr="00C21F36" w:rsidRDefault="00F05E38" w:rsidP="00F05E38">
      <w:pPr>
        <w:jc w:val="center"/>
        <w:rPr>
          <w:b/>
          <w:i/>
        </w:rPr>
      </w:pPr>
      <w:r w:rsidRPr="00C21F36">
        <w:rPr>
          <w:rFonts w:eastAsiaTheme="minorEastAsia"/>
          <w:b/>
          <w:bCs/>
          <w:iCs/>
          <w:lang w:eastAsia="en-US"/>
        </w:rPr>
        <w:t>PRAVILA O PROVEDBI POSTUPAKA NABAVA ZA NEOBVEZNIKE ZAKONA O JAVNOJ NABAVI</w:t>
      </w:r>
    </w:p>
    <w:p w14:paraId="7A28B049" w14:textId="77777777" w:rsidR="00F05E38" w:rsidRPr="00C21F36" w:rsidRDefault="00F05E38" w:rsidP="00F05E38">
      <w:pPr>
        <w:pStyle w:val="Bezproreda"/>
        <w:rPr>
          <w:rFonts w:ascii="Times New Roman" w:hAnsi="Times New Roman" w:cs="Times New Roman"/>
          <w:sz w:val="24"/>
          <w:szCs w:val="24"/>
        </w:rPr>
      </w:pPr>
    </w:p>
    <w:bookmarkEnd w:id="0"/>
    <w:p w14:paraId="05FFDDBB" w14:textId="77777777" w:rsidR="00F05E38" w:rsidRPr="00931117" w:rsidRDefault="00F05E38" w:rsidP="00F05E38">
      <w:pPr>
        <w:tabs>
          <w:tab w:val="left" w:pos="549"/>
        </w:tabs>
        <w:kinsoku w:val="0"/>
        <w:overflowPunct w:val="0"/>
        <w:ind w:left="567"/>
        <w:contextualSpacing/>
        <w:jc w:val="both"/>
        <w:outlineLvl w:val="0"/>
        <w:rPr>
          <w:rFonts w:eastAsiaTheme="majorEastAsia"/>
          <w:b/>
          <w:bCs/>
        </w:rPr>
      </w:pPr>
    </w:p>
    <w:p w14:paraId="43E9F020" w14:textId="77777777" w:rsidR="00F05E38" w:rsidRPr="00931117" w:rsidRDefault="00F05E38" w:rsidP="00F05E38">
      <w:pPr>
        <w:tabs>
          <w:tab w:val="left" w:pos="549"/>
        </w:tabs>
        <w:kinsoku w:val="0"/>
        <w:overflowPunct w:val="0"/>
        <w:ind w:left="567"/>
        <w:contextualSpacing/>
        <w:jc w:val="both"/>
        <w:outlineLvl w:val="0"/>
        <w:rPr>
          <w:rFonts w:eastAsiaTheme="majorEastAsia"/>
          <w:b/>
          <w:bCs/>
        </w:rPr>
      </w:pPr>
    </w:p>
    <w:p w14:paraId="00ADE760" w14:textId="77777777" w:rsidR="00F05E38" w:rsidRPr="00931117" w:rsidRDefault="00F05E38" w:rsidP="00F05E38">
      <w:pPr>
        <w:tabs>
          <w:tab w:val="left" w:pos="549"/>
        </w:tabs>
        <w:kinsoku w:val="0"/>
        <w:overflowPunct w:val="0"/>
        <w:ind w:left="567"/>
        <w:contextualSpacing/>
        <w:jc w:val="both"/>
        <w:outlineLvl w:val="0"/>
        <w:rPr>
          <w:rFonts w:eastAsiaTheme="majorEastAsia"/>
          <w:b/>
          <w:bCs/>
        </w:rPr>
      </w:pPr>
    </w:p>
    <w:p w14:paraId="2A9208FF"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3F6FDE2D"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41AB4AE3"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6364C339"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2BA25CF7" w14:textId="77777777" w:rsidR="00F05E38" w:rsidRPr="006F3544" w:rsidRDefault="00F05E38" w:rsidP="00F05E38">
      <w:pPr>
        <w:tabs>
          <w:tab w:val="left" w:pos="549"/>
        </w:tabs>
        <w:kinsoku w:val="0"/>
        <w:overflowPunct w:val="0"/>
        <w:ind w:left="567"/>
        <w:contextualSpacing/>
        <w:jc w:val="both"/>
        <w:outlineLvl w:val="0"/>
        <w:rPr>
          <w:rFonts w:eastAsiaTheme="majorEastAsia"/>
          <w:b/>
          <w:bCs/>
        </w:rPr>
      </w:pPr>
    </w:p>
    <w:p w14:paraId="0ED541DB" w14:textId="77777777" w:rsidR="00F05E38" w:rsidRDefault="00F05E38" w:rsidP="00F05E38">
      <w:pPr>
        <w:pStyle w:val="Bezproreda"/>
        <w:ind w:right="5482"/>
        <w:jc w:val="center"/>
        <w:rPr>
          <w:b/>
          <w:color w:val="000000" w:themeColor="text1"/>
          <w:spacing w:val="10"/>
          <w:sz w:val="28"/>
        </w:rPr>
      </w:pPr>
    </w:p>
    <w:p w14:paraId="264C2509" w14:textId="77777777" w:rsidR="00F05E38" w:rsidRDefault="00F05E38" w:rsidP="00F05E38">
      <w:pPr>
        <w:pStyle w:val="Bezproreda"/>
        <w:ind w:right="5482"/>
        <w:jc w:val="center"/>
        <w:rPr>
          <w:b/>
          <w:color w:val="000000" w:themeColor="text1"/>
          <w:spacing w:val="10"/>
          <w:sz w:val="28"/>
        </w:rPr>
      </w:pPr>
    </w:p>
    <w:p w14:paraId="52357FC4" w14:textId="77777777" w:rsidR="00F05E38" w:rsidRDefault="00F05E38" w:rsidP="00F05E38">
      <w:pPr>
        <w:pStyle w:val="Bezproreda"/>
        <w:ind w:right="5482"/>
        <w:jc w:val="center"/>
        <w:rPr>
          <w:b/>
          <w:color w:val="000000" w:themeColor="text1"/>
          <w:spacing w:val="10"/>
          <w:sz w:val="28"/>
        </w:rPr>
      </w:pPr>
    </w:p>
    <w:p w14:paraId="69737691" w14:textId="77777777" w:rsidR="00F05E38" w:rsidRDefault="00F05E38" w:rsidP="00F05E38">
      <w:pPr>
        <w:pStyle w:val="Bezproreda"/>
        <w:ind w:right="5482"/>
        <w:jc w:val="center"/>
        <w:rPr>
          <w:b/>
          <w:color w:val="000000" w:themeColor="text1"/>
          <w:spacing w:val="10"/>
          <w:sz w:val="28"/>
        </w:rPr>
      </w:pPr>
    </w:p>
    <w:p w14:paraId="0D9875E4" w14:textId="77777777" w:rsidR="00F05E38" w:rsidRDefault="00F05E38" w:rsidP="00F05E38">
      <w:pPr>
        <w:pStyle w:val="Bezproreda"/>
        <w:ind w:right="5482"/>
        <w:jc w:val="center"/>
        <w:rPr>
          <w:b/>
          <w:color w:val="000000" w:themeColor="text1"/>
          <w:spacing w:val="10"/>
          <w:sz w:val="28"/>
        </w:rPr>
      </w:pPr>
    </w:p>
    <w:p w14:paraId="2CEF5DCF" w14:textId="77777777" w:rsidR="00F05E38" w:rsidRDefault="00F05E38" w:rsidP="00F05E38">
      <w:pPr>
        <w:pStyle w:val="Bezproreda"/>
        <w:ind w:right="5482"/>
        <w:jc w:val="center"/>
        <w:rPr>
          <w:b/>
          <w:color w:val="000000" w:themeColor="text1"/>
          <w:spacing w:val="10"/>
          <w:sz w:val="28"/>
        </w:rPr>
      </w:pPr>
    </w:p>
    <w:p w14:paraId="75EE8797" w14:textId="77777777" w:rsidR="00F05E38" w:rsidRDefault="00F05E38" w:rsidP="00F05E38">
      <w:pPr>
        <w:pStyle w:val="Bezproreda"/>
        <w:ind w:right="5482"/>
        <w:jc w:val="center"/>
        <w:rPr>
          <w:b/>
          <w:color w:val="000000" w:themeColor="text1"/>
          <w:spacing w:val="10"/>
          <w:sz w:val="28"/>
        </w:rPr>
      </w:pPr>
    </w:p>
    <w:p w14:paraId="5AD4B14D" w14:textId="77777777" w:rsidR="00F05E38" w:rsidRDefault="00F05E38" w:rsidP="00F05E38">
      <w:pPr>
        <w:pStyle w:val="Bezproreda"/>
        <w:ind w:right="5482"/>
        <w:jc w:val="center"/>
        <w:rPr>
          <w:b/>
          <w:color w:val="000000" w:themeColor="text1"/>
          <w:spacing w:val="10"/>
          <w:sz w:val="28"/>
        </w:rPr>
      </w:pPr>
    </w:p>
    <w:p w14:paraId="2CA2C425" w14:textId="77777777" w:rsidR="00F05E38" w:rsidRDefault="00F05E38" w:rsidP="00F05E38">
      <w:pPr>
        <w:pStyle w:val="Bezproreda"/>
        <w:ind w:right="5482"/>
        <w:jc w:val="center"/>
        <w:rPr>
          <w:b/>
          <w:color w:val="000000" w:themeColor="text1"/>
          <w:spacing w:val="10"/>
          <w:sz w:val="28"/>
        </w:rPr>
      </w:pPr>
    </w:p>
    <w:p w14:paraId="7B4B8BDD" w14:textId="77777777" w:rsidR="00F05E38" w:rsidRDefault="00F05E38" w:rsidP="00F05E38">
      <w:pPr>
        <w:pStyle w:val="Bezproreda"/>
        <w:ind w:right="5482"/>
        <w:jc w:val="center"/>
        <w:rPr>
          <w:b/>
          <w:color w:val="000000" w:themeColor="text1"/>
          <w:spacing w:val="10"/>
          <w:sz w:val="28"/>
        </w:rPr>
      </w:pPr>
    </w:p>
    <w:p w14:paraId="1C41A7FB" w14:textId="3746362B" w:rsidR="00F05E38" w:rsidRDefault="00F05E38" w:rsidP="00F05E38">
      <w:pPr>
        <w:pStyle w:val="Bezproreda"/>
        <w:ind w:right="5482"/>
        <w:jc w:val="center"/>
        <w:rPr>
          <w:b/>
          <w:color w:val="000000" w:themeColor="text1"/>
          <w:spacing w:val="10"/>
          <w:sz w:val="28"/>
        </w:rPr>
      </w:pPr>
    </w:p>
    <w:p w14:paraId="1B98E365" w14:textId="53585003" w:rsidR="00AB47CB" w:rsidRDefault="00AB47CB" w:rsidP="00F05E38">
      <w:pPr>
        <w:pStyle w:val="Bezproreda"/>
        <w:ind w:right="5482"/>
        <w:jc w:val="center"/>
        <w:rPr>
          <w:b/>
          <w:color w:val="000000" w:themeColor="text1"/>
          <w:spacing w:val="10"/>
          <w:sz w:val="28"/>
        </w:rPr>
      </w:pPr>
    </w:p>
    <w:p w14:paraId="7E027760" w14:textId="3FAA9A7B" w:rsidR="00AB47CB" w:rsidRDefault="00AB47CB" w:rsidP="00F05E38">
      <w:pPr>
        <w:pStyle w:val="Bezproreda"/>
        <w:ind w:right="5482"/>
        <w:jc w:val="center"/>
        <w:rPr>
          <w:b/>
          <w:color w:val="000000" w:themeColor="text1"/>
          <w:spacing w:val="10"/>
          <w:sz w:val="28"/>
        </w:rPr>
      </w:pPr>
    </w:p>
    <w:p w14:paraId="0EF53D39" w14:textId="0EF27D01" w:rsidR="00AB47CB" w:rsidRDefault="00AB47CB" w:rsidP="00F05E38">
      <w:pPr>
        <w:pStyle w:val="Bezproreda"/>
        <w:ind w:right="5482"/>
        <w:jc w:val="center"/>
        <w:rPr>
          <w:b/>
          <w:color w:val="000000" w:themeColor="text1"/>
          <w:spacing w:val="10"/>
          <w:sz w:val="28"/>
        </w:rPr>
      </w:pPr>
    </w:p>
    <w:p w14:paraId="07B23654" w14:textId="77777777" w:rsidR="00AB47CB" w:rsidRDefault="00AB47CB" w:rsidP="00F05E38">
      <w:pPr>
        <w:pStyle w:val="Bezproreda"/>
        <w:ind w:right="5482"/>
        <w:jc w:val="center"/>
        <w:rPr>
          <w:b/>
          <w:color w:val="000000" w:themeColor="text1"/>
          <w:spacing w:val="10"/>
          <w:sz w:val="28"/>
        </w:rPr>
      </w:pPr>
    </w:p>
    <w:p w14:paraId="15FCEED1" w14:textId="1D26A89B" w:rsidR="00AB47CB" w:rsidRDefault="00F05E38" w:rsidP="007E163F">
      <w:pPr>
        <w:jc w:val="center"/>
      </w:pPr>
      <w:r w:rsidRPr="00D645B9">
        <w:t>Ovaj poziv se financira iz Mehanizma za oporavak i otpornost</w:t>
      </w:r>
    </w:p>
    <w:p w14:paraId="228C8275" w14:textId="77777777" w:rsidR="00D20CBD" w:rsidRPr="00D20CBD" w:rsidRDefault="00D20CBD" w:rsidP="00D20CBD">
      <w:pPr>
        <w:spacing w:before="120" w:after="120"/>
        <w:jc w:val="both"/>
      </w:pPr>
    </w:p>
    <w:p w14:paraId="0375995A" w14:textId="77777777" w:rsidR="00D20CBD" w:rsidRPr="00D20CBD" w:rsidRDefault="00D20CBD" w:rsidP="00D20CBD">
      <w:pPr>
        <w:jc w:val="both"/>
        <w:rPr>
          <w:sz w:val="22"/>
          <w:szCs w:val="22"/>
        </w:rPr>
      </w:pPr>
      <w:r w:rsidRPr="00D20CBD">
        <w:rPr>
          <w:b/>
        </w:rPr>
        <w:t>1.</w:t>
      </w:r>
      <w:r w:rsidRPr="00D20CBD">
        <w:t xml:space="preserve"> Ova Pravila o provedbi postupaka nabava za </w:t>
      </w:r>
      <w:proofErr w:type="spellStart"/>
      <w:r w:rsidRPr="00D20CBD">
        <w:t>neobveznike</w:t>
      </w:r>
      <w:proofErr w:type="spellEnd"/>
      <w:r w:rsidRPr="00D20CBD">
        <w:t xml:space="preserve"> Zakona o javnoj nabavi primjenjuju se na sve subjekte, osim na one navedene u članku 6. i 7. Zakona o javnoj nabavi (Narodne novine, broj 120/16).</w:t>
      </w:r>
    </w:p>
    <w:p w14:paraId="5188B2D0" w14:textId="77777777" w:rsidR="00D20CBD" w:rsidRPr="00D20CBD" w:rsidRDefault="00D20CBD" w:rsidP="00DE11B9">
      <w:pPr>
        <w:keepLines/>
        <w:contextualSpacing/>
        <w:jc w:val="both"/>
        <w:rPr>
          <w:rFonts w:eastAsia="Calibri"/>
        </w:rPr>
      </w:pPr>
    </w:p>
    <w:p w14:paraId="0440BA58" w14:textId="77777777"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sredstava te su dužni provoditi nabavu radova, roba i usluga s pažnjom dobrog gospodarstvenika, pri tom vodeći računa o racionalnom i učinkovitom trošenju dodijeljenih sredstava na način da roba, radovi i usluge koje nabavljaju odgovaraju svrsi Projekta.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1"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3. ako je riječ o srodnicima po krvi u uspravnoj liniji ili u pobočnoj liniji do četvrtog stupnja, srodnicima po tazbini do drugog stupnja, bračnog ili izvanbračnog druga, bez obzira na to je li brak prestao, te posvojitelje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1"/>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t xml:space="preserve">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w:t>
      </w:r>
      <w:proofErr w:type="spellStart"/>
      <w:r w:rsidRPr="00D20CBD">
        <w:rPr>
          <w:rFonts w:eastAsia="Calibri"/>
          <w:lang w:bidi="hr-HR"/>
        </w:rPr>
        <w:t>toč</w:t>
      </w:r>
      <w:proofErr w:type="spellEnd"/>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lastRenderedPageBreak/>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976625">
        <w:rPr>
          <w:b/>
          <w:lang w:bidi="hr-HR"/>
        </w:rPr>
        <w:t>1.5.</w:t>
      </w:r>
      <w:r w:rsidRPr="00976625">
        <w:rPr>
          <w:lang w:bidi="hr-HR"/>
        </w:rPr>
        <w:t xml:space="preserve">  Pri odabiru postupka nabave, NOJN-ovi moraju voditi računa o tome da umjetno ne dijele predmet nabave</w:t>
      </w:r>
      <w:r w:rsidRPr="00976625">
        <w:rPr>
          <w:vertAlign w:val="superscript"/>
          <w:lang w:bidi="hr-HR"/>
        </w:rPr>
        <w:footnoteReference w:id="5"/>
      </w:r>
      <w:r w:rsidRPr="00976625">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77777777" w:rsidR="00D20CBD" w:rsidRPr="00976625"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sredstvima), Posredničko tijelo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neopravdano visoka. Posredničko tijelo može odbiti iznos troškova/izdataka koji neopravdano prelaze iznos ugovorenih prihvatljivih troškova za pripadajuću stavku i ima pravo taj iznos proglasiti neprihvatljivim</w:t>
      </w:r>
      <w:r w:rsidRPr="00D20CBD">
        <w:t xml:space="preserve"> u </w:t>
      </w:r>
      <w:r w:rsidRPr="00976625">
        <w:t>postupku kontrole prihvatljivosti troškova/izdataka</w:t>
      </w:r>
      <w:r w:rsidRPr="00976625">
        <w:rPr>
          <w:lang w:bidi="hr-HR"/>
        </w:rPr>
        <w:t>.</w:t>
      </w:r>
    </w:p>
    <w:p w14:paraId="54D1B375" w14:textId="6EBF6C8C" w:rsidR="00D20CBD" w:rsidRDefault="00D20CBD" w:rsidP="00D20CBD">
      <w:pPr>
        <w:keepLines/>
        <w:jc w:val="both"/>
        <w:rPr>
          <w:rFonts w:eastAsia="Calibri"/>
          <w:lang w:bidi="hr-HR"/>
        </w:rPr>
      </w:pPr>
    </w:p>
    <w:p w14:paraId="40B41651" w14:textId="10342772" w:rsidR="00071ED4" w:rsidRDefault="00071ED4" w:rsidP="00D20CBD">
      <w:pPr>
        <w:keepLines/>
        <w:jc w:val="both"/>
        <w:rPr>
          <w:rFonts w:eastAsia="Calibri"/>
          <w:lang w:bidi="hr-HR"/>
        </w:rPr>
      </w:pPr>
    </w:p>
    <w:p w14:paraId="3BD9EB20" w14:textId="77777777" w:rsidR="00071ED4" w:rsidRPr="00976625" w:rsidRDefault="00071ED4" w:rsidP="00D20CBD">
      <w:pPr>
        <w:keepLines/>
        <w:jc w:val="both"/>
        <w:rPr>
          <w:rFonts w:eastAsia="Calibri"/>
          <w:lang w:bidi="hr-HR"/>
        </w:rPr>
      </w:pPr>
    </w:p>
    <w:p w14:paraId="70E34AF6" w14:textId="14DE0D78" w:rsidR="00D20CBD" w:rsidRPr="00976625" w:rsidRDefault="00D20CBD" w:rsidP="00D20CBD">
      <w:pPr>
        <w:keepLines/>
        <w:jc w:val="both"/>
        <w:rPr>
          <w:b/>
        </w:rPr>
      </w:pPr>
      <w:bookmarkStart w:id="2" w:name="_Hlk95378109"/>
      <w:bookmarkStart w:id="3" w:name="_Hlk95378057"/>
      <w:r w:rsidRPr="00976625">
        <w:rPr>
          <w:b/>
        </w:rPr>
        <w:t>POSTUPAK NABAVE S JEDNIM PONUDITELJEM</w:t>
      </w:r>
    </w:p>
    <w:p w14:paraId="5ABFBF91" w14:textId="77777777" w:rsidR="00D20CBD" w:rsidRPr="00976625" w:rsidRDefault="00D20CBD" w:rsidP="00D20CBD">
      <w:pPr>
        <w:keepLines/>
        <w:jc w:val="both"/>
      </w:pPr>
    </w:p>
    <w:p w14:paraId="0B2FDF3B" w14:textId="77777777" w:rsidR="00A77D35" w:rsidRDefault="00D20CBD" w:rsidP="00D20CBD">
      <w:pPr>
        <w:keepLines/>
        <w:jc w:val="both"/>
        <w:rPr>
          <w:lang w:bidi="hr-HR"/>
        </w:rPr>
      </w:pPr>
      <w:r w:rsidRPr="00976625">
        <w:rPr>
          <w:b/>
        </w:rPr>
        <w:t>3.</w:t>
      </w:r>
      <w:r w:rsidRPr="00976625">
        <w:t xml:space="preserve"> </w:t>
      </w:r>
      <w:r w:rsidRPr="00976625">
        <w:rPr>
          <w:lang w:bidi="hr-HR"/>
        </w:rPr>
        <w:t xml:space="preserve">Za nabavu roba i usluga čija ukupna procijenjena vrijednost predmeta nabave bez PDV-a definirana Planom nabave iznosi </w:t>
      </w:r>
      <w:r w:rsidRPr="00976625">
        <w:rPr>
          <w:b/>
          <w:lang w:bidi="hr-HR"/>
        </w:rPr>
        <w:t xml:space="preserve">do </w:t>
      </w:r>
      <w:r w:rsidR="00962E78" w:rsidRPr="00976625">
        <w:rPr>
          <w:b/>
          <w:lang w:bidi="hr-HR"/>
        </w:rPr>
        <w:t>1.000.000</w:t>
      </w:r>
      <w:r w:rsidR="00C164DA" w:rsidRPr="00976625">
        <w:rPr>
          <w:b/>
          <w:lang w:bidi="hr-HR"/>
        </w:rPr>
        <w:t>,00</w:t>
      </w:r>
      <w:r w:rsidRPr="00976625">
        <w:rPr>
          <w:b/>
          <w:lang w:bidi="hr-HR"/>
        </w:rPr>
        <w:t xml:space="preserve"> kuna</w:t>
      </w:r>
      <w:r w:rsidRPr="00976625">
        <w:rPr>
          <w:lang w:bidi="hr-HR"/>
        </w:rPr>
        <w:t xml:space="preserve"> </w:t>
      </w:r>
      <w:bookmarkStart w:id="4" w:name="_Hlk505266633"/>
      <w:r w:rsidRPr="00976625">
        <w:rPr>
          <w:lang w:bidi="hr-HR"/>
        </w:rPr>
        <w:t xml:space="preserve">(uključujući </w:t>
      </w:r>
      <w:r w:rsidR="00D757C9" w:rsidRPr="00976625">
        <w:rPr>
          <w:lang w:bidi="hr-HR"/>
        </w:rPr>
        <w:t>1.000</w:t>
      </w:r>
      <w:r w:rsidRPr="00976625">
        <w:rPr>
          <w:lang w:bidi="hr-HR"/>
        </w:rPr>
        <w:t>.000,00 kn)</w:t>
      </w:r>
      <w:bookmarkEnd w:id="4"/>
      <w:r w:rsidRPr="00976625">
        <w:rPr>
          <w:lang w:bidi="hr-HR"/>
        </w:rPr>
        <w:t>, odnosno za nabavu radova</w:t>
      </w:r>
      <w:r w:rsidRPr="00976625">
        <w:rPr>
          <w:vertAlign w:val="superscript"/>
          <w:lang w:bidi="hr-HR"/>
        </w:rPr>
        <w:footnoteReference w:id="6"/>
      </w:r>
      <w:r w:rsidRPr="00976625">
        <w:rPr>
          <w:lang w:bidi="hr-HR"/>
        </w:rPr>
        <w:t xml:space="preserve"> </w:t>
      </w:r>
      <w:r w:rsidRPr="00976625">
        <w:rPr>
          <w:b/>
          <w:lang w:bidi="hr-HR"/>
        </w:rPr>
        <w:t xml:space="preserve">do </w:t>
      </w:r>
      <w:r w:rsidR="00962E78" w:rsidRPr="00976625">
        <w:rPr>
          <w:b/>
          <w:lang w:bidi="hr-HR"/>
        </w:rPr>
        <w:t>5.000.000</w:t>
      </w:r>
      <w:r w:rsidR="00C164DA" w:rsidRPr="00976625">
        <w:rPr>
          <w:b/>
          <w:lang w:bidi="hr-HR"/>
        </w:rPr>
        <w:t>,00</w:t>
      </w:r>
      <w:r w:rsidRPr="00976625">
        <w:rPr>
          <w:b/>
          <w:lang w:bidi="hr-HR"/>
        </w:rPr>
        <w:t xml:space="preserve"> kuna</w:t>
      </w:r>
      <w:r w:rsidRPr="00976625">
        <w:rPr>
          <w:lang w:bidi="hr-HR"/>
        </w:rPr>
        <w:t xml:space="preserve"> </w:t>
      </w:r>
      <w:bookmarkEnd w:id="2"/>
      <w:r w:rsidRPr="00976625">
        <w:rPr>
          <w:lang w:bidi="hr-HR"/>
        </w:rPr>
        <w:t xml:space="preserve">(uključujući </w:t>
      </w:r>
      <w:r w:rsidR="00D757C9" w:rsidRPr="00976625">
        <w:rPr>
          <w:lang w:bidi="hr-HR"/>
        </w:rPr>
        <w:t>5</w:t>
      </w:r>
      <w:r w:rsidRPr="00976625">
        <w:rPr>
          <w:lang w:bidi="hr-HR"/>
        </w:rPr>
        <w:t>.000.000,00 kn),</w:t>
      </w:r>
      <w:bookmarkEnd w:id="3"/>
      <w:r w:rsidRPr="00976625">
        <w:rPr>
          <w:lang w:bidi="hr-HR"/>
        </w:rPr>
        <w:t xml:space="preserve"> </w:t>
      </w:r>
      <w:r w:rsidR="00D757C9" w:rsidRPr="00976625">
        <w:rPr>
          <w:lang w:bidi="hr-HR"/>
        </w:rPr>
        <w:t>te iznimno kod projekata istraživanja i razvoja,</w:t>
      </w:r>
      <w:r w:rsidR="00C164DA" w:rsidRPr="00976625">
        <w:rPr>
          <w:lang w:bidi="hr-HR"/>
        </w:rPr>
        <w:t xml:space="preserve"> </w:t>
      </w:r>
      <w:r w:rsidR="00D757C9" w:rsidRPr="00976625">
        <w:rPr>
          <w:lang w:bidi="hr-HR"/>
        </w:rPr>
        <w:t>koji se prvenstveno odnose na eksperimentalni razvoj, primjerice, razvoj tržišno upotrebljivog prototipa ili pilot-projekta koji je nužno konačni proizvod</w:t>
      </w:r>
      <w:r w:rsidR="00C164DA" w:rsidRPr="00976625">
        <w:rPr>
          <w:lang w:bidi="hr-HR"/>
        </w:rPr>
        <w:t xml:space="preserve">, </w:t>
      </w:r>
      <w:r w:rsidR="00C164DA" w:rsidRPr="00976625">
        <w:t>neovisno o iznosu predmeta nabave</w:t>
      </w:r>
      <w:r w:rsidR="00D757C9" w:rsidRPr="00976625">
        <w:rPr>
          <w:lang w:bidi="hr-HR"/>
        </w:rPr>
        <w:t xml:space="preserve">. </w:t>
      </w:r>
    </w:p>
    <w:p w14:paraId="29022F6D" w14:textId="77777777" w:rsidR="00A77D35" w:rsidRDefault="00A77D35" w:rsidP="00D20CBD">
      <w:pPr>
        <w:keepLines/>
        <w:jc w:val="both"/>
        <w:rPr>
          <w:lang w:bidi="hr-HR"/>
        </w:rPr>
      </w:pPr>
    </w:p>
    <w:p w14:paraId="092515CA" w14:textId="4693A3DD" w:rsidR="00D20CBD" w:rsidRPr="00976625" w:rsidRDefault="00D20CBD" w:rsidP="00D20CBD">
      <w:pPr>
        <w:keepLines/>
        <w:jc w:val="both"/>
        <w:rPr>
          <w:lang w:bidi="hr-HR"/>
        </w:rPr>
      </w:pPr>
      <w:r w:rsidRPr="00976625">
        <w:rPr>
          <w:lang w:bidi="hr-HR"/>
        </w:rPr>
        <w:t>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976625" w:rsidRDefault="00D20CBD" w:rsidP="00D20CBD">
      <w:pPr>
        <w:keepLines/>
        <w:jc w:val="both"/>
        <w:rPr>
          <w:lang w:bidi="hr-HR"/>
        </w:rPr>
      </w:pPr>
    </w:p>
    <w:p w14:paraId="15327358" w14:textId="0953E5F5" w:rsidR="00D20CBD" w:rsidRPr="00D20CBD" w:rsidRDefault="00D20CBD" w:rsidP="00D20CBD">
      <w:pPr>
        <w:keepLines/>
        <w:jc w:val="both"/>
        <w:rPr>
          <w:color w:val="231F20"/>
          <w:shd w:val="clear" w:color="auto" w:fill="FFFFFF"/>
        </w:rPr>
      </w:pPr>
      <w:bookmarkStart w:id="5" w:name="_Hlk95378163"/>
      <w:r w:rsidRPr="00976625">
        <w:rPr>
          <w:b/>
          <w:color w:val="231F20"/>
          <w:shd w:val="clear" w:color="auto" w:fill="FFFFFF"/>
        </w:rPr>
        <w:t>3.1.</w:t>
      </w:r>
      <w:r w:rsidRPr="00976625">
        <w:rPr>
          <w:color w:val="231F20"/>
          <w:shd w:val="clear" w:color="auto" w:fill="FFFFFF"/>
        </w:rPr>
        <w:t xml:space="preserve"> NOJN je u postupku nabave s jednim ponuditeljem dužan odbiti sklapanje pisanog ugovora ili narudžbenice, ako utvrdi da je ponuđena cijena </w:t>
      </w:r>
      <w:r w:rsidRPr="00976625">
        <w:rPr>
          <w:lang w:bidi="hr-HR"/>
        </w:rPr>
        <w:t>pružatelja usluga/dobavljača roba/izvođača radova</w:t>
      </w:r>
      <w:r w:rsidRPr="00976625">
        <w:rPr>
          <w:color w:val="231F20"/>
          <w:shd w:val="clear" w:color="auto" w:fill="FFFFFF"/>
        </w:rPr>
        <w:t xml:space="preserve"> veća od iznosa iz t. 3.</w:t>
      </w:r>
      <w:r w:rsidR="00C043C6" w:rsidRPr="00C043C6">
        <w:t xml:space="preserve"> </w:t>
      </w:r>
    </w:p>
    <w:bookmarkEnd w:id="5"/>
    <w:p w14:paraId="4B7FC32C" w14:textId="77777777" w:rsidR="00D20CBD" w:rsidRPr="00D20CBD" w:rsidRDefault="00D20CBD" w:rsidP="00D20CBD">
      <w:pPr>
        <w:keepLines/>
        <w:jc w:val="both"/>
        <w:rPr>
          <w:color w:val="231F20"/>
          <w:shd w:val="clear" w:color="auto" w:fill="FFFFFF"/>
        </w:rPr>
      </w:pPr>
    </w:p>
    <w:p w14:paraId="08A3B91C" w14:textId="77777777" w:rsidR="000729B4" w:rsidRPr="004444E7" w:rsidRDefault="000729B4" w:rsidP="000729B4">
      <w:pPr>
        <w:keepLines/>
        <w:jc w:val="both"/>
        <w:rPr>
          <w:color w:val="000000" w:themeColor="text1"/>
          <w:shd w:val="clear" w:color="auto" w:fill="FFFFFF"/>
        </w:rPr>
      </w:pPr>
      <w:r w:rsidRPr="000729B4">
        <w:rPr>
          <w:b/>
          <w:bCs/>
          <w:color w:val="000000" w:themeColor="text1"/>
          <w:shd w:val="clear" w:color="auto" w:fill="FFFFFF"/>
        </w:rPr>
        <w:lastRenderedPageBreak/>
        <w:t>3.2.</w:t>
      </w:r>
      <w:r w:rsidRPr="000729B4">
        <w:rPr>
          <w:color w:val="000000" w:themeColor="text1"/>
          <w:shd w:val="clear" w:color="auto" w:fill="FFFFFF"/>
        </w:rPr>
        <w:t xml:space="preserve"> Cijena ugovora ili narudžbenice može biti izražena brojkama u apsolutnom iznosu</w:t>
      </w:r>
      <w:r w:rsidRPr="004444E7">
        <w:rPr>
          <w:color w:val="000000" w:themeColor="text1"/>
          <w:shd w:val="clear" w:color="auto" w:fill="FFFFFF"/>
        </w:rPr>
        <w:t xml:space="preserve"> ili u vrijednosti, tj. u relativnom (postotnom) iznosu te ne smije biti neodređena u smislu Zakona o obveznim odnosima. Ako NOJN prihvati ponudu procijenjene vrijednosti veće od procijenjene vrijednosti nabave, treba voditi računa da takva ponuda ne prelazi vrijednost iz točke 3 za koju je propisana provedba postupka s pozivom na dostavu ponuda, u kontekstu osiguravanja da ne nastane nepravilnost.</w:t>
      </w:r>
    </w:p>
    <w:p w14:paraId="69BA0A4C" w14:textId="77777777" w:rsidR="00D20CBD" w:rsidRPr="00976625" w:rsidRDefault="00D20CBD" w:rsidP="00D20CBD">
      <w:pPr>
        <w:keepLines/>
        <w:jc w:val="both"/>
        <w:rPr>
          <w:u w:val="single"/>
        </w:rPr>
      </w:pPr>
    </w:p>
    <w:p w14:paraId="212A02D1" w14:textId="1D0CD0EA" w:rsidR="00D20CBD" w:rsidRDefault="00D20CBD" w:rsidP="00D20CBD">
      <w:pPr>
        <w:keepLines/>
        <w:jc w:val="both"/>
        <w:rPr>
          <w:b/>
        </w:rPr>
      </w:pPr>
    </w:p>
    <w:p w14:paraId="0FB75829" w14:textId="77777777" w:rsidR="00071ED4" w:rsidRPr="00976625" w:rsidRDefault="00071ED4" w:rsidP="00D20CBD">
      <w:pPr>
        <w:keepLines/>
        <w:jc w:val="both"/>
        <w:rPr>
          <w:b/>
        </w:rPr>
      </w:pPr>
    </w:p>
    <w:p w14:paraId="63BAD368" w14:textId="77777777" w:rsidR="00D20CBD" w:rsidRPr="00976625" w:rsidRDefault="00D20CBD" w:rsidP="00D20CBD">
      <w:pPr>
        <w:keepLines/>
        <w:jc w:val="both"/>
        <w:rPr>
          <w:b/>
        </w:rPr>
      </w:pPr>
      <w:r w:rsidRPr="00976625">
        <w:rPr>
          <w:b/>
        </w:rPr>
        <w:t>POZIV NA DOSTAVU PONUDA</w:t>
      </w:r>
    </w:p>
    <w:p w14:paraId="114D2190" w14:textId="77777777" w:rsidR="00D20CBD" w:rsidRPr="00976625" w:rsidRDefault="00D20CBD" w:rsidP="00D20CBD">
      <w:pPr>
        <w:keepLines/>
        <w:jc w:val="both"/>
        <w:rPr>
          <w:b/>
        </w:rPr>
      </w:pPr>
    </w:p>
    <w:p w14:paraId="570D508D" w14:textId="0F68ED51" w:rsidR="00D20CBD" w:rsidRPr="00976625" w:rsidRDefault="00D20CBD" w:rsidP="00D20CBD">
      <w:pPr>
        <w:keepLines/>
        <w:jc w:val="both"/>
      </w:pPr>
      <w:r w:rsidRPr="00976625">
        <w:rPr>
          <w:b/>
        </w:rPr>
        <w:t>4.</w:t>
      </w:r>
      <w:r w:rsidRPr="00976625">
        <w:t xml:space="preserve"> </w:t>
      </w:r>
      <w:r w:rsidRPr="00976625">
        <w:rPr>
          <w:lang w:bidi="hr-HR"/>
        </w:rPr>
        <w:t xml:space="preserve">Za nabavu roba i usluga čija ukupna procijenjena vrijednost predmeta nabave bez PDV-a definirana Planom nabave iznosi </w:t>
      </w:r>
      <w:r w:rsidRPr="00976625">
        <w:rPr>
          <w:b/>
          <w:lang w:bidi="hr-HR"/>
        </w:rPr>
        <w:t xml:space="preserve">iznad </w:t>
      </w:r>
      <w:r w:rsidR="00A275D9" w:rsidRPr="00976625">
        <w:rPr>
          <w:b/>
          <w:lang w:bidi="hr-HR"/>
        </w:rPr>
        <w:t xml:space="preserve"> 1.000.000</w:t>
      </w:r>
      <w:r w:rsidR="00C164DA" w:rsidRPr="00976625">
        <w:rPr>
          <w:b/>
          <w:lang w:bidi="hr-HR"/>
        </w:rPr>
        <w:t>,00</w:t>
      </w:r>
      <w:r w:rsidRPr="00976625">
        <w:rPr>
          <w:b/>
          <w:lang w:bidi="hr-HR"/>
        </w:rPr>
        <w:t xml:space="preserve"> kuna</w:t>
      </w:r>
      <w:r w:rsidRPr="00976625">
        <w:rPr>
          <w:lang w:bidi="hr-HR"/>
        </w:rPr>
        <w:t xml:space="preserve">, odnosno za nabavu radova </w:t>
      </w:r>
      <w:r w:rsidRPr="00976625">
        <w:rPr>
          <w:b/>
          <w:lang w:bidi="hr-HR"/>
        </w:rPr>
        <w:t xml:space="preserve">iznad </w:t>
      </w:r>
      <w:r w:rsidR="00A275D9" w:rsidRPr="00976625">
        <w:rPr>
          <w:b/>
          <w:lang w:bidi="hr-HR"/>
        </w:rPr>
        <w:t xml:space="preserve"> 5.000.000</w:t>
      </w:r>
      <w:r w:rsidR="00C164DA" w:rsidRPr="00976625">
        <w:rPr>
          <w:b/>
          <w:lang w:bidi="hr-HR"/>
        </w:rPr>
        <w:t>,00</w:t>
      </w:r>
      <w:r w:rsidRPr="00976625">
        <w:rPr>
          <w:b/>
          <w:lang w:bidi="hr-HR"/>
        </w:rPr>
        <w:t xml:space="preserve"> kuna</w:t>
      </w:r>
      <w:r w:rsidRPr="00976625">
        <w:rPr>
          <w:lang w:bidi="hr-HR"/>
        </w:rPr>
        <w:t xml:space="preserve">, NOJN je dužan objaviti </w:t>
      </w:r>
      <w:r w:rsidRPr="00976625">
        <w:t xml:space="preserve">Poziv na dostavu ponuda. </w:t>
      </w:r>
    </w:p>
    <w:p w14:paraId="34D816C0" w14:textId="77777777" w:rsidR="00D20CBD" w:rsidRPr="00976625" w:rsidRDefault="00D20CBD" w:rsidP="00D20CBD">
      <w:pPr>
        <w:keepLines/>
        <w:jc w:val="both"/>
      </w:pPr>
    </w:p>
    <w:p w14:paraId="60EDA24F" w14:textId="4765039C" w:rsidR="00D20CBD" w:rsidRPr="00D20CBD" w:rsidRDefault="00D20CBD" w:rsidP="00D20CBD">
      <w:pPr>
        <w:keepLines/>
        <w:jc w:val="both"/>
      </w:pPr>
      <w:r w:rsidRPr="00D20CBD">
        <w:t xml:space="preserve">Poziv na dostavu ponuda se mora objaviti na internetskoj stranici </w:t>
      </w:r>
      <w:hyperlink r:id="rId13" w:history="1">
        <w:r w:rsidR="00D757C9" w:rsidRPr="008269A7">
          <w:rPr>
            <w:rStyle w:val="Hiperveza"/>
          </w:rPr>
          <w:t>www.planoporavka.gov.hr</w:t>
        </w:r>
      </w:hyperlink>
      <w:r w:rsidR="00D757C9">
        <w:t>.</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7"/>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D20CBD" w:rsidRDefault="00D20CBD" w:rsidP="00D20CBD">
      <w:pPr>
        <w:keepLines/>
        <w:jc w:val="both"/>
      </w:pPr>
    </w:p>
    <w:p w14:paraId="3F2FAB47" w14:textId="3639927A" w:rsidR="00D20CBD" w:rsidRPr="00D20CBD" w:rsidRDefault="00D20CBD" w:rsidP="00D20CBD">
      <w:pPr>
        <w:keepLines/>
        <w:jc w:val="both"/>
        <w:rPr>
          <w:lang w:bidi="hr-HR"/>
        </w:rPr>
      </w:pPr>
      <w:r w:rsidRPr="00D20CBD">
        <w:rPr>
          <w:b/>
        </w:rPr>
        <w:lastRenderedPageBreak/>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8"/>
      </w:r>
      <w:r w:rsidRPr="00D20CBD">
        <w:rPr>
          <w:lang w:bidi="hr-HR"/>
        </w:rPr>
        <w:t xml:space="preserve">, NOJN treba voditi računa o jednakoj mogućnosti nadmetanja za domaće i strane gospodarske subjekte. Gospodarski subjekt mora imati mogućnost dostave u ponudi odgovarajućeg dokumenta odnosno potvrde o članstvu u odgovarajućoj komori iz zemlje poslovnog </w:t>
      </w:r>
      <w:proofErr w:type="spellStart"/>
      <w:r w:rsidRPr="00D20CBD">
        <w:rPr>
          <w:lang w:bidi="hr-HR"/>
        </w:rPr>
        <w:t>nastana</w:t>
      </w:r>
      <w:proofErr w:type="spellEnd"/>
      <w:r w:rsidRPr="00D20CBD">
        <w:rPr>
          <w:lang w:bidi="hr-HR"/>
        </w:rPr>
        <w:t xml:space="preserve">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0C1ABE72" w:rsid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7908D6E7" w14:textId="4A89A468" w:rsidR="00AA7B2B" w:rsidRDefault="00AA7B2B" w:rsidP="00D20CBD">
      <w:pPr>
        <w:keepLines/>
        <w:jc w:val="both"/>
      </w:pPr>
    </w:p>
    <w:p w14:paraId="23A6A0E0" w14:textId="45820312" w:rsidR="00D20CBD" w:rsidRPr="00D20CBD" w:rsidRDefault="00D20CBD" w:rsidP="00EA28B4">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6"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6"/>
    <w:p w14:paraId="4B5837CD" w14:textId="77777777" w:rsidR="00D20CBD" w:rsidRPr="00D20CBD" w:rsidRDefault="00D20CBD" w:rsidP="00D20CBD">
      <w:pPr>
        <w:keepLines/>
        <w:jc w:val="both"/>
      </w:pPr>
    </w:p>
    <w:p w14:paraId="12619555" w14:textId="77777777" w:rsidR="00D20CBD" w:rsidRPr="0033102E" w:rsidRDefault="00D20CBD" w:rsidP="00D20CBD">
      <w:pPr>
        <w:keepLines/>
        <w:jc w:val="both"/>
      </w:pPr>
      <w:bookmarkStart w:id="7" w:name="_Hlk95377131"/>
      <w:r w:rsidRPr="0033102E">
        <w:rPr>
          <w:b/>
        </w:rPr>
        <w:t>7.</w:t>
      </w:r>
      <w:r w:rsidRPr="0033102E">
        <w:t xml:space="preserve"> NOJN je obvezan na osnovi rezultata pregleda i ocjene ponuda odbiti :</w:t>
      </w:r>
    </w:p>
    <w:bookmarkEnd w:id="7"/>
    <w:p w14:paraId="44AA99E6" w14:textId="77777777" w:rsidR="00D20CBD" w:rsidRPr="000C5493" w:rsidRDefault="00D20CBD" w:rsidP="00AC690D">
      <w:pPr>
        <w:keepLines/>
        <w:numPr>
          <w:ilvl w:val="0"/>
          <w:numId w:val="4"/>
        </w:numPr>
        <w:contextualSpacing/>
        <w:jc w:val="both"/>
        <w:rPr>
          <w:rFonts w:eastAsia="Calibri"/>
        </w:rPr>
      </w:pPr>
      <w:r w:rsidRPr="0033102E">
        <w:rPr>
          <w:rFonts w:eastAsia="Calibri"/>
        </w:rPr>
        <w:t xml:space="preserve">ponudu koja nije cjelovita (ne sadrži sve Pozivom na dostavu ponuda propisane obveze </w:t>
      </w:r>
      <w:r w:rsidRPr="000C5493">
        <w:rPr>
          <w:rFonts w:eastAsia="Calibri"/>
        </w:rPr>
        <w:t>elemente),</w:t>
      </w:r>
    </w:p>
    <w:p w14:paraId="5FDED2FC" w14:textId="7EF1E619" w:rsidR="00D20CBD" w:rsidRPr="000C5493" w:rsidRDefault="00D20CBD" w:rsidP="00AC690D">
      <w:pPr>
        <w:keepLines/>
        <w:numPr>
          <w:ilvl w:val="0"/>
          <w:numId w:val="4"/>
        </w:numPr>
        <w:contextualSpacing/>
        <w:jc w:val="both"/>
        <w:rPr>
          <w:rFonts w:eastAsia="Calibri"/>
        </w:rPr>
      </w:pPr>
      <w:r w:rsidRPr="000C5493">
        <w:rPr>
          <w:rFonts w:eastAsia="Calibri"/>
        </w:rPr>
        <w:t>ponudu koja nije u skladu sa odredbama poziva na dostavu ponuda,</w:t>
      </w:r>
    </w:p>
    <w:p w14:paraId="025103DD" w14:textId="2D101C98" w:rsidR="00D20CBD" w:rsidRPr="000C5493" w:rsidRDefault="00D20CBD" w:rsidP="00AC690D">
      <w:pPr>
        <w:keepLines/>
        <w:numPr>
          <w:ilvl w:val="0"/>
          <w:numId w:val="4"/>
        </w:numPr>
        <w:contextualSpacing/>
        <w:jc w:val="both"/>
        <w:rPr>
          <w:rFonts w:eastAsia="Calibri"/>
        </w:rPr>
      </w:pPr>
      <w:bookmarkStart w:id="8" w:name="_Hlk95377172"/>
      <w:r w:rsidRPr="000C5493">
        <w:rPr>
          <w:rFonts w:eastAsia="Calibri"/>
        </w:rPr>
        <w:t>ponudu u kojoj cijena nije iskazana u apsolutnom iznosu</w:t>
      </w:r>
    </w:p>
    <w:bookmarkEnd w:id="8"/>
    <w:p w14:paraId="790DE17D" w14:textId="77777777" w:rsidR="00D20CBD" w:rsidRPr="00D20CBD" w:rsidRDefault="00D20CBD" w:rsidP="00AC690D">
      <w:pPr>
        <w:keepLines/>
        <w:numPr>
          <w:ilvl w:val="0"/>
          <w:numId w:val="4"/>
        </w:numPr>
        <w:contextualSpacing/>
        <w:jc w:val="both"/>
        <w:rPr>
          <w:rFonts w:eastAsia="Calibri"/>
        </w:rPr>
      </w:pPr>
      <w:r w:rsidRPr="000C5493">
        <w:rPr>
          <w:rFonts w:eastAsia="Calibri"/>
        </w:rPr>
        <w:t>ponudu koja sadrži pogreške, nedostatke odnosno nejasnoće</w:t>
      </w:r>
      <w:r w:rsidRPr="00D20CBD">
        <w:rPr>
          <w:rFonts w:eastAsia="Calibri"/>
        </w:rPr>
        <w:t xml:space="preserv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lastRenderedPageBreak/>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D20CBD">
        <w:rPr>
          <w:b/>
        </w:rPr>
        <w:t xml:space="preserve">Navedeno postupanje ne smije dovesti do pregovaranja, odnosno navedenim postupanjem se ne smiju mijenjati kriteriji za odabir ponude i cijena. </w:t>
      </w:r>
    </w:p>
    <w:p w14:paraId="09088732" w14:textId="4C6B2FB9" w:rsidR="00D20CBD" w:rsidRDefault="00D20CBD" w:rsidP="00D20CBD">
      <w:pPr>
        <w:keepLines/>
        <w:jc w:val="both"/>
      </w:pPr>
    </w:p>
    <w:p w14:paraId="47129929" w14:textId="77777777" w:rsidR="00071ED4" w:rsidRDefault="00071ED4" w:rsidP="00D20CBD">
      <w:pPr>
        <w:keepLines/>
        <w:jc w:val="both"/>
      </w:pPr>
    </w:p>
    <w:p w14:paraId="1E02D7D8" w14:textId="77777777" w:rsidR="00071ED4" w:rsidRPr="00D20CBD" w:rsidRDefault="00071ED4"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EF3274" w:rsidRDefault="00D20CBD" w:rsidP="00AC690D">
      <w:pPr>
        <w:keepLines/>
        <w:numPr>
          <w:ilvl w:val="0"/>
          <w:numId w:val="5"/>
        </w:numPr>
        <w:contextualSpacing/>
        <w:jc w:val="both"/>
        <w:rPr>
          <w:rFonts w:eastAsia="Calibri"/>
        </w:rPr>
      </w:pPr>
      <w:r w:rsidRPr="00EF3274">
        <w:rPr>
          <w:rFonts w:eastAsia="Calibri"/>
        </w:rPr>
        <w:t>vrstu postupka nabave (sukladno ovim pravilima)</w:t>
      </w:r>
    </w:p>
    <w:p w14:paraId="7B02A17D" w14:textId="77777777" w:rsidR="00D20CBD" w:rsidRPr="00EF3274" w:rsidRDefault="00D20CBD" w:rsidP="00AC690D">
      <w:pPr>
        <w:keepLines/>
        <w:numPr>
          <w:ilvl w:val="0"/>
          <w:numId w:val="5"/>
        </w:numPr>
        <w:contextualSpacing/>
        <w:jc w:val="both"/>
        <w:rPr>
          <w:rFonts w:eastAsia="Calibri"/>
        </w:rPr>
      </w:pPr>
      <w:r w:rsidRPr="00EF3274">
        <w:rPr>
          <w:rFonts w:eastAsia="Calibri"/>
        </w:rPr>
        <w:t xml:space="preserve">ime i prezime nazočnih osoba te njihove potpise, </w:t>
      </w:r>
    </w:p>
    <w:p w14:paraId="2EFA329F" w14:textId="77777777" w:rsidR="00D20CBD" w:rsidRPr="00EF3274" w:rsidRDefault="00D20CBD" w:rsidP="00AC690D">
      <w:pPr>
        <w:keepLines/>
        <w:numPr>
          <w:ilvl w:val="0"/>
          <w:numId w:val="5"/>
        </w:numPr>
        <w:contextualSpacing/>
        <w:jc w:val="both"/>
        <w:rPr>
          <w:rFonts w:eastAsia="Calibri"/>
        </w:rPr>
      </w:pPr>
      <w:r w:rsidRPr="00EF3274">
        <w:rPr>
          <w:rFonts w:eastAsia="Calibri"/>
        </w:rPr>
        <w:t>naziv i sjedište ponuditelja, prema redoslijedu zaprimanja ponuda,</w:t>
      </w:r>
    </w:p>
    <w:p w14:paraId="45756B20" w14:textId="0BF973E8" w:rsidR="004E4022" w:rsidRPr="00EF3274" w:rsidRDefault="00D20CBD" w:rsidP="00AC690D">
      <w:pPr>
        <w:keepLines/>
        <w:numPr>
          <w:ilvl w:val="0"/>
          <w:numId w:val="5"/>
        </w:numPr>
        <w:contextualSpacing/>
        <w:jc w:val="both"/>
        <w:rPr>
          <w:rFonts w:eastAsia="Calibri"/>
        </w:rPr>
      </w:pPr>
      <w:r w:rsidRPr="00EF3274">
        <w:rPr>
          <w:rFonts w:eastAsia="Calibri"/>
        </w:rPr>
        <w:t>cijenu ponude bez poreza na dodanu vrijednost i cijenu ponude s porezom na dodanu vrijednost,</w:t>
      </w:r>
    </w:p>
    <w:p w14:paraId="4C3BB1C3" w14:textId="77777777" w:rsidR="00D20CBD" w:rsidRPr="00EF3274" w:rsidRDefault="00D20CBD" w:rsidP="00AC690D">
      <w:pPr>
        <w:keepLines/>
        <w:numPr>
          <w:ilvl w:val="0"/>
          <w:numId w:val="5"/>
        </w:numPr>
        <w:contextualSpacing/>
        <w:jc w:val="both"/>
        <w:rPr>
          <w:rFonts w:eastAsia="Calibri"/>
        </w:rPr>
      </w:pPr>
      <w:r w:rsidRPr="00EF3274">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EF3274">
        <w:rPr>
          <w:rFonts w:eastAsia="Calibri"/>
        </w:rPr>
        <w:t>podatke o pojašnjenju</w:t>
      </w:r>
      <w:r w:rsidRPr="00D20CBD">
        <w:rPr>
          <w:rFonts w:eastAsia="Calibri"/>
        </w:rPr>
        <w:t xml:space="preserve">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09484095"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14" w:history="1">
        <w:r w:rsidR="00D757C9" w:rsidRPr="008269A7">
          <w:rPr>
            <w:rStyle w:val="Hiperveza"/>
          </w:rPr>
          <w:t>www.planoporavka.gov.hr</w:t>
        </w:r>
      </w:hyperlink>
      <w:r w:rsidRPr="00D20CBD">
        <w:rPr>
          <w:lang w:bidi="hr-HR"/>
        </w:rPr>
        <w:t>)</w:t>
      </w:r>
    </w:p>
    <w:p w14:paraId="345E5FCF" w14:textId="77777777" w:rsidR="00D20CBD" w:rsidRPr="00D20CBD" w:rsidRDefault="00D20CBD" w:rsidP="00D20CBD">
      <w:pPr>
        <w:keepLines/>
        <w:jc w:val="both"/>
      </w:pPr>
    </w:p>
    <w:p w14:paraId="238E5AB3" w14:textId="77777777" w:rsidR="00D20CBD" w:rsidRPr="00EF3274" w:rsidRDefault="00D20CBD" w:rsidP="00D20CBD">
      <w:pPr>
        <w:keepLines/>
        <w:jc w:val="both"/>
      </w:pPr>
      <w:r w:rsidRPr="00D20CBD">
        <w:rPr>
          <w:b/>
        </w:rPr>
        <w:t>10.</w:t>
      </w:r>
      <w:r w:rsidRPr="00D20CBD">
        <w:t xml:space="preserve"> Nakon odabira ponude, NOJN s odabranim ponuditeljem sklapa Ugovor o nabavi za nabave iz </w:t>
      </w:r>
      <w:r w:rsidRPr="00EF3274">
        <w:t>točke 4., dok za nabave iz točke 3. može sklopiti Ugovor ili dostaviti narudžbenicu.</w:t>
      </w:r>
    </w:p>
    <w:p w14:paraId="273A37FB" w14:textId="77777777" w:rsidR="00D20CBD" w:rsidRPr="00EF3274" w:rsidRDefault="00D20CBD" w:rsidP="00D20CBD">
      <w:pPr>
        <w:keepLines/>
        <w:jc w:val="both"/>
      </w:pPr>
    </w:p>
    <w:p w14:paraId="7F825F70" w14:textId="77777777" w:rsidR="00D20CBD" w:rsidRPr="00EF3274" w:rsidRDefault="00D20CBD" w:rsidP="00D20CBD">
      <w:pPr>
        <w:keepLines/>
        <w:jc w:val="both"/>
      </w:pPr>
      <w:r w:rsidRPr="00EF3274">
        <w:rPr>
          <w:b/>
        </w:rPr>
        <w:t>10.1.</w:t>
      </w:r>
      <w:r w:rsidRPr="00EF3274">
        <w:t xml:space="preserve"> Ugovor o nabavi se sklapa na temelju uvjeta iz poziva na dostavu ponuda i odabrane ponude.</w:t>
      </w:r>
    </w:p>
    <w:p w14:paraId="479441ED" w14:textId="77777777" w:rsidR="00D20CBD" w:rsidRPr="00EF3274" w:rsidRDefault="00D20CBD" w:rsidP="00D20CBD">
      <w:pPr>
        <w:keepLines/>
        <w:jc w:val="both"/>
      </w:pPr>
    </w:p>
    <w:p w14:paraId="1DB1ECDA" w14:textId="77777777" w:rsidR="00D20CBD" w:rsidRPr="00E4683C" w:rsidRDefault="00D20CBD" w:rsidP="00D20CBD">
      <w:pPr>
        <w:keepLines/>
        <w:jc w:val="both"/>
      </w:pPr>
      <w:bookmarkStart w:id="9" w:name="_Hlk95377716"/>
      <w:r w:rsidRPr="00EF3274">
        <w:rPr>
          <w:b/>
        </w:rPr>
        <w:t>10.2.</w:t>
      </w:r>
      <w:r w:rsidRPr="00EF3274">
        <w:t xml:space="preserve"> </w:t>
      </w:r>
      <w:r w:rsidRPr="00E4683C">
        <w:t>Ugovor o nabavi sadržava najmanje sljedeće podatke:</w:t>
      </w:r>
    </w:p>
    <w:p w14:paraId="4DD8332C" w14:textId="77777777" w:rsidR="00D20CBD" w:rsidRPr="00E4683C" w:rsidRDefault="00D20CBD" w:rsidP="00AC690D">
      <w:pPr>
        <w:keepLines/>
        <w:numPr>
          <w:ilvl w:val="0"/>
          <w:numId w:val="6"/>
        </w:numPr>
        <w:contextualSpacing/>
        <w:jc w:val="both"/>
        <w:rPr>
          <w:rFonts w:eastAsia="Calibri"/>
        </w:rPr>
      </w:pPr>
      <w:r w:rsidRPr="00E4683C">
        <w:rPr>
          <w:rFonts w:eastAsia="Calibri"/>
        </w:rPr>
        <w:t>naziv, adresa, OIB (ID ako je primjenjivo) NOJN-a i odabranog ponuditelja,</w:t>
      </w:r>
    </w:p>
    <w:p w14:paraId="7A2FFFDD" w14:textId="77777777" w:rsidR="00D20CBD" w:rsidRPr="00E4683C" w:rsidRDefault="00D20CBD" w:rsidP="00AC690D">
      <w:pPr>
        <w:keepLines/>
        <w:numPr>
          <w:ilvl w:val="0"/>
          <w:numId w:val="6"/>
        </w:numPr>
        <w:contextualSpacing/>
        <w:jc w:val="both"/>
        <w:rPr>
          <w:rFonts w:eastAsia="Calibri"/>
        </w:rPr>
      </w:pPr>
      <w:r w:rsidRPr="00E4683C">
        <w:rPr>
          <w:rFonts w:eastAsia="Calibri"/>
        </w:rPr>
        <w:t>opis predmeta nabave koji mora jasno proizlaziti iz odabrane ponude,</w:t>
      </w:r>
    </w:p>
    <w:p w14:paraId="1E77BC2C" w14:textId="7D522577" w:rsidR="00D20CBD" w:rsidRPr="00E4683C" w:rsidRDefault="00D20CBD" w:rsidP="00AC690D">
      <w:pPr>
        <w:keepLines/>
        <w:numPr>
          <w:ilvl w:val="0"/>
          <w:numId w:val="6"/>
        </w:numPr>
        <w:contextualSpacing/>
        <w:jc w:val="both"/>
        <w:rPr>
          <w:rFonts w:eastAsia="Calibri"/>
        </w:rPr>
      </w:pPr>
      <w:r w:rsidRPr="00E4683C">
        <w:rPr>
          <w:rFonts w:eastAsia="Calibri"/>
        </w:rPr>
        <w:t>podatke o iznosu ugovora koji odgovara iznosu odabrane ponude,</w:t>
      </w:r>
    </w:p>
    <w:p w14:paraId="727A9343" w14:textId="77777777" w:rsidR="00D20CBD" w:rsidRPr="00E4683C" w:rsidRDefault="00D20CBD" w:rsidP="00AC690D">
      <w:pPr>
        <w:keepLines/>
        <w:numPr>
          <w:ilvl w:val="0"/>
          <w:numId w:val="6"/>
        </w:numPr>
        <w:contextualSpacing/>
        <w:jc w:val="both"/>
        <w:rPr>
          <w:rFonts w:eastAsia="Calibri"/>
        </w:rPr>
      </w:pPr>
      <w:r w:rsidRPr="00E4683C">
        <w:rPr>
          <w:rFonts w:eastAsia="Calibri"/>
        </w:rPr>
        <w:t>način i rokove plaćanja.</w:t>
      </w:r>
    </w:p>
    <w:p w14:paraId="637062C8" w14:textId="77777777" w:rsidR="00D20CBD" w:rsidRPr="00E4683C" w:rsidRDefault="00D20CBD" w:rsidP="00D20CBD">
      <w:pPr>
        <w:keepLines/>
        <w:jc w:val="both"/>
      </w:pPr>
    </w:p>
    <w:p w14:paraId="698A6CCB" w14:textId="77777777" w:rsidR="00D20CBD" w:rsidRPr="00E4683C" w:rsidRDefault="00D20CBD" w:rsidP="00D20CBD">
      <w:pPr>
        <w:keepLines/>
        <w:jc w:val="both"/>
      </w:pPr>
      <w:r w:rsidRPr="00E4683C">
        <w:rPr>
          <w:b/>
        </w:rPr>
        <w:t>10.3.</w:t>
      </w:r>
      <w:r w:rsidRPr="00E4683C">
        <w:t xml:space="preserve"> Narudžbenica o nabavi sadržava najmanje sljedeće podatke:</w:t>
      </w:r>
    </w:p>
    <w:p w14:paraId="7E7C954A" w14:textId="77777777" w:rsidR="00D20CBD" w:rsidRPr="00E4683C" w:rsidRDefault="00D20CBD" w:rsidP="00AC690D">
      <w:pPr>
        <w:keepLines/>
        <w:numPr>
          <w:ilvl w:val="0"/>
          <w:numId w:val="7"/>
        </w:numPr>
        <w:contextualSpacing/>
        <w:jc w:val="both"/>
        <w:rPr>
          <w:rFonts w:eastAsia="Calibri"/>
        </w:rPr>
      </w:pPr>
      <w:r w:rsidRPr="00E4683C">
        <w:rPr>
          <w:rFonts w:eastAsia="Calibri"/>
        </w:rPr>
        <w:t>naziv, adresa, OIB (ID ako je primjenjivo) NOJN-a i odabranog ponuditelja,</w:t>
      </w:r>
    </w:p>
    <w:p w14:paraId="0C782728" w14:textId="77777777" w:rsidR="00D20CBD" w:rsidRPr="00E4683C" w:rsidRDefault="00D20CBD" w:rsidP="00AC690D">
      <w:pPr>
        <w:keepLines/>
        <w:numPr>
          <w:ilvl w:val="0"/>
          <w:numId w:val="7"/>
        </w:numPr>
        <w:contextualSpacing/>
        <w:jc w:val="both"/>
        <w:rPr>
          <w:rFonts w:eastAsia="Calibri"/>
        </w:rPr>
      </w:pPr>
      <w:r w:rsidRPr="00E4683C">
        <w:rPr>
          <w:rFonts w:eastAsia="Calibri"/>
        </w:rPr>
        <w:t>opis predmeta nabave koji mora jasno proizlaziti iz odabrane ponude,</w:t>
      </w:r>
    </w:p>
    <w:p w14:paraId="7882D2F7" w14:textId="21300ABE" w:rsidR="00D20CBD" w:rsidRPr="00E4683C" w:rsidRDefault="00D20CBD" w:rsidP="00AC690D">
      <w:pPr>
        <w:keepLines/>
        <w:numPr>
          <w:ilvl w:val="0"/>
          <w:numId w:val="7"/>
        </w:numPr>
        <w:contextualSpacing/>
        <w:jc w:val="both"/>
        <w:rPr>
          <w:rFonts w:eastAsia="Calibri"/>
        </w:rPr>
      </w:pPr>
      <w:r w:rsidRPr="00E4683C">
        <w:rPr>
          <w:rFonts w:eastAsia="Calibri"/>
        </w:rPr>
        <w:t>podatke o iznosu ugovora koji odgovara iznosu odabrane ponude,</w:t>
      </w:r>
    </w:p>
    <w:p w14:paraId="4DE438BA" w14:textId="77777777" w:rsidR="00D20CBD" w:rsidRPr="00E4683C" w:rsidRDefault="00D20CBD" w:rsidP="00AC690D">
      <w:pPr>
        <w:keepLines/>
        <w:numPr>
          <w:ilvl w:val="0"/>
          <w:numId w:val="7"/>
        </w:numPr>
        <w:contextualSpacing/>
        <w:jc w:val="both"/>
        <w:rPr>
          <w:rFonts w:eastAsia="Calibri"/>
        </w:rPr>
      </w:pPr>
      <w:r w:rsidRPr="00E4683C">
        <w:rPr>
          <w:rFonts w:eastAsia="Calibri"/>
        </w:rPr>
        <w:t>način i rokove plaćanja.</w:t>
      </w:r>
    </w:p>
    <w:p w14:paraId="47612018" w14:textId="77777777" w:rsidR="00D20CBD" w:rsidRPr="00D20CBD" w:rsidRDefault="00D20CBD" w:rsidP="00D20CBD">
      <w:pPr>
        <w:keepLines/>
        <w:jc w:val="both"/>
      </w:pPr>
    </w:p>
    <w:bookmarkEnd w:id="9"/>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w:t>
      </w:r>
      <w:proofErr w:type="spellStart"/>
      <w:r w:rsidRPr="00D20CBD">
        <w:t>međuoperabilnosti</w:t>
      </w:r>
      <w:proofErr w:type="spellEnd"/>
      <w:r w:rsidRPr="00D20CBD">
        <w:t xml:space="preserve">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77777777"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sredstava, koji su nužni za završetak projekta 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7777777" w:rsidR="00D20CBD" w:rsidRPr="00D20CBD" w:rsidRDefault="00D20CBD" w:rsidP="00D20CBD">
      <w:pPr>
        <w:keepLines/>
        <w:jc w:val="both"/>
      </w:pPr>
      <w:r w:rsidRPr="00D20CBD">
        <w:t>1</w:t>
      </w:r>
      <w:r w:rsidRPr="00D20CBD">
        <w:rPr>
          <w:b/>
        </w:rPr>
        <w:t>4.</w:t>
      </w:r>
      <w:r w:rsidRPr="00D20CBD">
        <w:t xml:space="preserve"> Okolnosti i nastale slučajeve iz točaka 11., 12. i 13. bit će potrebno detaljno obrazložiti Posredničkom tijelu koje nadgleda provedbu ugovora o dodjeli bespovratnih sredstava. U navedenom slučaju Posredničko tijelo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77777777" w:rsidR="00D20CBD" w:rsidRPr="00D20CBD" w:rsidRDefault="00D20CBD" w:rsidP="00D20CBD">
      <w:pPr>
        <w:keepLines/>
        <w:contextualSpacing/>
        <w:jc w:val="both"/>
        <w:rPr>
          <w:rFonts w:eastAsia="Calibri"/>
        </w:rPr>
      </w:pPr>
      <w:r w:rsidRPr="00D20CBD">
        <w:rPr>
          <w:rFonts w:eastAsia="Calibri"/>
          <w:b/>
        </w:rPr>
        <w:t>14.1.</w:t>
      </w:r>
      <w:r w:rsidRPr="00D20CBD">
        <w:rPr>
          <w:rFonts w:eastAsia="Calibri"/>
        </w:rPr>
        <w:t xml:space="preserve">   </w:t>
      </w:r>
      <w:r w:rsidRPr="00D20CBD">
        <w:rPr>
          <w:rFonts w:eastAsia="Calibri"/>
          <w:b/>
        </w:rPr>
        <w:t>U slučaju nepoštivanja ovih pravila, postupak nabave je podložan financijskim korekcijama definiranim u Pravilima o financijskim korekcijama koje čine sastavni dio uvjeta Ugovora o dodjeli bespovratnih sredstava</w:t>
      </w:r>
      <w:r w:rsidRPr="00D20CBD">
        <w:rPr>
          <w:rFonts w:eastAsia="Calibri"/>
        </w:rPr>
        <w:t xml:space="preserve">. </w:t>
      </w:r>
      <w:r w:rsidRPr="00D20CBD">
        <w:rPr>
          <w:rFonts w:eastAsia="Calibri"/>
          <w:b/>
          <w:bCs/>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7BE25F9" w:rsidR="00D20CBD" w:rsidRPr="00D20CBD" w:rsidRDefault="00D20CBD" w:rsidP="00D20CBD">
      <w:pPr>
        <w:keepLines/>
        <w:contextualSpacing/>
        <w:jc w:val="both"/>
        <w:rPr>
          <w:rFonts w:eastAsia="Calibri"/>
        </w:rPr>
      </w:pPr>
      <w:r>
        <w:rPr>
          <w:rFonts w:eastAsia="Calibri"/>
          <w:b/>
        </w:rPr>
        <w:lastRenderedPageBreak/>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77777777" w:rsidR="00D20CBD" w:rsidRPr="00D20CBD" w:rsidRDefault="00D20CBD" w:rsidP="00D20CBD">
      <w:pPr>
        <w:jc w:val="both"/>
      </w:pPr>
      <w:r w:rsidRPr="00D20CBD">
        <w:rPr>
          <w:b/>
        </w:rPr>
        <w:t>15.1.</w:t>
      </w:r>
      <w:r w:rsidRPr="00D20CBD">
        <w:rPr>
          <w:rFonts w:eastAsia="Calibri"/>
          <w:lang w:eastAsia="en-US"/>
        </w:rPr>
        <w:t xml:space="preserve"> </w:t>
      </w:r>
      <w:r w:rsidRPr="00D20CBD">
        <w:t>NOJN nije obvezan provoditi neprihvatljive aktivnosti unutar projekta  i primjenjivati  ovo Pravilo kada je riječ o neprihvatljivim troškovima projekta, pod sljedećim uvjetima:</w:t>
      </w:r>
    </w:p>
    <w:p w14:paraId="63E5B17D" w14:textId="77777777" w:rsidR="00D20CBD" w:rsidRPr="00D20CBD" w:rsidRDefault="00D20CBD" w:rsidP="00D20CBD">
      <w:pPr>
        <w:jc w:val="both"/>
      </w:pPr>
    </w:p>
    <w:p w14:paraId="7DD6EFE2" w14:textId="77777777" w:rsidR="00D20CBD" w:rsidRPr="00D20CBD" w:rsidRDefault="00D20CBD" w:rsidP="00AC690D">
      <w:pPr>
        <w:numPr>
          <w:ilvl w:val="0"/>
          <w:numId w:val="8"/>
        </w:numPr>
        <w:contextualSpacing/>
        <w:jc w:val="both"/>
        <w:rPr>
          <w:rFonts w:eastAsia="Calibri"/>
        </w:rPr>
      </w:pPr>
      <w:r w:rsidRPr="00D20CBD">
        <w:rPr>
          <w:rFonts w:eastAsia="Calibri"/>
        </w:rPr>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 ali nije obvezan primijeniti ovo Pravilo.</w:t>
      </w:r>
    </w:p>
    <w:p w14:paraId="39BDAB63" w14:textId="77777777" w:rsidR="00D20CBD" w:rsidRPr="00D20CBD" w:rsidRDefault="00D20CBD" w:rsidP="00D20CBD">
      <w:pPr>
        <w:jc w:val="both"/>
        <w:rPr>
          <w:b/>
        </w:rPr>
      </w:pPr>
    </w:p>
    <w:p w14:paraId="3C64B93A" w14:textId="77777777" w:rsidR="00D20CBD" w:rsidRPr="00D20CBD" w:rsidRDefault="00D20CBD" w:rsidP="00AC690D">
      <w:pPr>
        <w:numPr>
          <w:ilvl w:val="0"/>
          <w:numId w:val="8"/>
        </w:numPr>
        <w:contextualSpacing/>
        <w:jc w:val="both"/>
        <w:rPr>
          <w:rFonts w:eastAsia="Calibri"/>
        </w:rPr>
      </w:pPr>
      <w:r w:rsidRPr="00D20CBD">
        <w:rPr>
          <w:rFonts w:eastAsia="Calibri"/>
        </w:rPr>
        <w:t>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Posredničkog tijela razine 2, ili pak u skladu s uvjetima poziva na dodjelu bespovratnih sredstava, ako navedeno utvrđuju.</w:t>
      </w:r>
    </w:p>
    <w:p w14:paraId="7F22ABC0" w14:textId="77777777" w:rsidR="00D20CBD" w:rsidRPr="00D20CBD" w:rsidRDefault="00D20CBD" w:rsidP="00D20CBD">
      <w:pPr>
        <w:keepLines/>
        <w:ind w:left="426"/>
        <w:contextualSpacing/>
        <w:jc w:val="both"/>
        <w:rPr>
          <w:rFonts w:eastAsia="Calibri"/>
        </w:rPr>
      </w:pPr>
    </w:p>
    <w:p w14:paraId="7023E21A" w14:textId="77777777" w:rsidR="00D20CBD" w:rsidRPr="00D20CBD" w:rsidRDefault="00D20CBD" w:rsidP="00D20CBD">
      <w:pPr>
        <w:keepLines/>
        <w:ind w:left="426"/>
        <w:contextualSpacing/>
        <w:jc w:val="both"/>
        <w:rPr>
          <w:rFonts w:eastAsia="Calibri"/>
        </w:rPr>
      </w:pPr>
    </w:p>
    <w:p w14:paraId="2BA5FB4E" w14:textId="77777777" w:rsidR="00D20CBD" w:rsidRPr="00D20CBD" w:rsidRDefault="00D20CBD" w:rsidP="00D20CBD">
      <w:pPr>
        <w:keepLines/>
        <w:contextualSpacing/>
        <w:jc w:val="both"/>
        <w:rPr>
          <w:rFonts w:eastAsia="Calibri"/>
          <w:b/>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lastRenderedPageBreak/>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10" w:name="_Hlk57702592"/>
      <w:r w:rsidRPr="00D20CBD">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10"/>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6FF64C36" w14:textId="663114FB" w:rsidR="00D20CBD" w:rsidRPr="00071ED4" w:rsidRDefault="00D20CBD" w:rsidP="00071ED4">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56D6AB94" w14:textId="77777777" w:rsidR="00D20CBD" w:rsidRPr="00D20CBD" w:rsidRDefault="00D20CBD" w:rsidP="00D20CBD">
      <w:pPr>
        <w:keepLines/>
        <w:ind w:left="786"/>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77777777" w:rsidR="00D20CBD" w:rsidRPr="00D20CBD" w:rsidRDefault="00D20CBD" w:rsidP="00AC690D">
      <w:pPr>
        <w:keepLines/>
        <w:numPr>
          <w:ilvl w:val="0"/>
          <w:numId w:val="8"/>
        </w:numPr>
        <w:contextualSpacing/>
        <w:jc w:val="both"/>
        <w:rPr>
          <w:rFonts w:eastAsia="Calibri"/>
        </w:rPr>
      </w:pPr>
      <w:r w:rsidRPr="00D20CBD">
        <w:rPr>
          <w:rFonts w:eastAsia="Calibri"/>
        </w:rPr>
        <w:t>NOJN-ov projektni prijedlog u fazi ocjenjivanja kvalitete u postupku dodjele bespovratnih sredstava bodovan na temelju podatka o sudjelovanju na točno utvrđenim sajmovima, konferencijama ili sličnim događajima, ne provodi se nabava (nadmetanje) u odnosu na trošak (prijevoz, hotelski smještaj i kotizacija) sudjelovanja na takvim aktivnostima,</w:t>
      </w:r>
    </w:p>
    <w:p w14:paraId="427AE9AB" w14:textId="399A7E7F" w:rsidR="00D20CBD" w:rsidRPr="00D20CBD" w:rsidRDefault="00D20CBD" w:rsidP="00D20CBD">
      <w:pPr>
        <w:numPr>
          <w:ilvl w:val="0"/>
          <w:numId w:val="8"/>
        </w:numPr>
        <w:contextualSpacing/>
      </w:pPr>
      <w:r w:rsidRPr="00D20CBD">
        <w:rPr>
          <w:rFonts w:eastAsia="Calibri"/>
        </w:rPr>
        <w:t>riječ je o troškovima prihvatljivim za financiranje uz primjenu fiksne stope</w:t>
      </w:r>
      <w:r w:rsidR="00634AE9">
        <w:t>.</w:t>
      </w:r>
      <w:r w:rsidRPr="00D20CBD">
        <w:t xml:space="preserve">   </w:t>
      </w:r>
    </w:p>
    <w:p w14:paraId="00632E40" w14:textId="77777777" w:rsidR="00D20CBD" w:rsidRPr="00D20CBD" w:rsidRDefault="00D20CBD" w:rsidP="00D20CBD">
      <w:pPr>
        <w:contextualSpacing/>
        <w:rPr>
          <w:b/>
          <w:bCs/>
        </w:rPr>
      </w:pPr>
    </w:p>
    <w:p w14:paraId="3D8B7D72" w14:textId="77777777" w:rsidR="00D20CBD" w:rsidRDefault="00D20CBD" w:rsidP="00D20CBD">
      <w:pPr>
        <w:contextualSpacing/>
        <w:rPr>
          <w:b/>
          <w:bCs/>
        </w:rPr>
      </w:pPr>
    </w:p>
    <w:p w14:paraId="73B23026" w14:textId="77777777" w:rsidR="00D20CBD" w:rsidRDefault="00D20CBD" w:rsidP="00D20CBD">
      <w:pPr>
        <w:contextualSpacing/>
        <w:rPr>
          <w:b/>
          <w:bCs/>
        </w:rPr>
      </w:pPr>
    </w:p>
    <w:p w14:paraId="77F1FAA7" w14:textId="2B584094" w:rsidR="00D20CBD" w:rsidRPr="00D20CBD" w:rsidRDefault="00D20CBD" w:rsidP="00D20CBD">
      <w:pPr>
        <w:contextualSpacing/>
        <w:rPr>
          <w:b/>
          <w:bCs/>
        </w:rPr>
      </w:pPr>
      <w:r w:rsidRPr="00E4683C">
        <w:rPr>
          <w:b/>
          <w:bCs/>
        </w:rPr>
        <w:t>ISKLJUČENJE</w:t>
      </w:r>
    </w:p>
    <w:p w14:paraId="1929DBB9" w14:textId="77777777" w:rsidR="00D20CBD" w:rsidRPr="00D20CBD" w:rsidRDefault="00D20CBD" w:rsidP="00D20CBD">
      <w:pPr>
        <w:contextualSpacing/>
      </w:pPr>
    </w:p>
    <w:p w14:paraId="75DEFE3A" w14:textId="55CF20E1" w:rsidR="00D20CBD" w:rsidRPr="00D20CBD" w:rsidRDefault="00D20CBD" w:rsidP="00D20CBD">
      <w:r w:rsidRPr="00D20CBD">
        <w:rPr>
          <w:b/>
          <w:bCs/>
        </w:rPr>
        <w:t>17.</w:t>
      </w:r>
      <w:r w:rsidRPr="00D20CBD">
        <w:t xml:space="preserve"> Ponuditelj se isključuje iz postupka </w:t>
      </w:r>
      <w:r w:rsidR="00E4683C" w:rsidRPr="00D20CBD">
        <w:t>nabave</w:t>
      </w:r>
      <w:r w:rsidR="007B4599">
        <w:t xml:space="preserve"> </w:t>
      </w:r>
      <w:r w:rsidR="00E4683C">
        <w:t>iznad pragova iz točke 4.</w:t>
      </w:r>
      <w:r w:rsidR="00E4683C" w:rsidRPr="00D20CBD">
        <w:t>:</w:t>
      </w:r>
    </w:p>
    <w:p w14:paraId="06CBF5DA" w14:textId="77777777" w:rsidR="00D20CBD" w:rsidRPr="00D20CBD" w:rsidRDefault="00D20CBD" w:rsidP="00D20CBD"/>
    <w:p w14:paraId="59A36C8F" w14:textId="77777777" w:rsidR="00D20CBD" w:rsidRPr="00D20CBD" w:rsidRDefault="00D20CBD" w:rsidP="00AC690D">
      <w:pPr>
        <w:numPr>
          <w:ilvl w:val="0"/>
          <w:numId w:val="10"/>
        </w:numPr>
        <w:contextualSpacing/>
        <w:jc w:val="both"/>
        <w:rPr>
          <w:rFonts w:eastAsia="Calibri"/>
        </w:rPr>
      </w:pPr>
      <w:r w:rsidRPr="00D20CBD">
        <w:rPr>
          <w:rFonts w:eastAsia="Calibri"/>
        </w:rPr>
        <w:t xml:space="preserve">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w:t>
      </w:r>
      <w:r w:rsidRPr="00D20CBD">
        <w:rPr>
          <w:rFonts w:eastAsia="Calibri"/>
        </w:rPr>
        <w:lastRenderedPageBreak/>
        <w:t>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D8884E9" w14:textId="77777777" w:rsidR="00D20CBD" w:rsidRPr="00D20CBD" w:rsidRDefault="00D20CBD" w:rsidP="00AC690D">
      <w:pPr>
        <w:numPr>
          <w:ilvl w:val="0"/>
          <w:numId w:val="10"/>
        </w:numPr>
        <w:contextualSpacing/>
        <w:jc w:val="both"/>
        <w:rPr>
          <w:rFonts w:eastAsia="Calibri"/>
        </w:rPr>
      </w:pPr>
      <w:r w:rsidRPr="00D20CBD">
        <w:rPr>
          <w:rFonts w:eastAsia="Calibri"/>
        </w:rPr>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D20CBD">
        <w:rPr>
          <w:rFonts w:eastAsia="Calibri"/>
        </w:rPr>
        <w:t>nastana</w:t>
      </w:r>
      <w:proofErr w:type="spellEnd"/>
      <w:r w:rsidRPr="00D20CBD">
        <w:rPr>
          <w:rFonts w:eastAsia="Calibri"/>
        </w:rPr>
        <w:t xml:space="preserve"> ponuditelja (ako oni nemaju poslovni </w:t>
      </w:r>
      <w:proofErr w:type="spellStart"/>
      <w:r w:rsidRPr="00D20CBD">
        <w:rPr>
          <w:rFonts w:eastAsia="Calibri"/>
        </w:rPr>
        <w:t>nastan</w:t>
      </w:r>
      <w:proofErr w:type="spellEnd"/>
      <w:r w:rsidRPr="00D20CBD">
        <w:rPr>
          <w:rFonts w:eastAsia="Calibri"/>
        </w:rPr>
        <w:t xml:space="preserve"> u Republici Hrvatskoj), osim ako je u skladu s posebnim pravilima odobrena odgoda plaćanja navedenih obveza, te ako mu iznos dospjelih, a neplaćenih obveza nije veći od 200 kuna</w:t>
      </w:r>
    </w:p>
    <w:p w14:paraId="295FCC1E" w14:textId="77777777" w:rsidR="00D20CBD" w:rsidRPr="00D20CBD" w:rsidRDefault="00D20CBD" w:rsidP="00AC690D">
      <w:pPr>
        <w:numPr>
          <w:ilvl w:val="0"/>
          <w:numId w:val="10"/>
        </w:numPr>
        <w:contextualSpacing/>
        <w:jc w:val="both"/>
        <w:rPr>
          <w:rFonts w:eastAsia="Calibri"/>
        </w:rPr>
      </w:pPr>
      <w:r w:rsidRPr="00D20CBD">
        <w:rPr>
          <w:rFonts w:eastAsia="Calibri"/>
        </w:rPr>
        <w:t>ako je lažno izjavljivao, predstavio ili pružio neistinite podatke u vezi s uvjetima koje je NOJN naveo kao neophodne.</w:t>
      </w:r>
    </w:p>
    <w:p w14:paraId="5B265CE9" w14:textId="77777777" w:rsidR="00D20CBD" w:rsidRPr="00D20CBD" w:rsidRDefault="00D20CBD" w:rsidP="00D20CBD"/>
    <w:p w14:paraId="69C73175" w14:textId="433D6892"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w:t>
      </w:r>
      <w:r w:rsidR="000729B4">
        <w:t xml:space="preserve"> </w:t>
      </w:r>
      <w:r w:rsidR="006B78CD">
        <w:t>po zakonu</w:t>
      </w:r>
      <w:r w:rsidRPr="00D20CBD">
        <w:t xml:space="preserve"> ovlaštene za zastupanje gospodarskog subjekt</w:t>
      </w:r>
      <w:r w:rsidR="00EF3274" w:rsidRPr="00EF3274">
        <w:t xml:space="preserve"> </w:t>
      </w:r>
      <w:r w:rsidR="00EF3274">
        <w:t xml:space="preserve">koju </w:t>
      </w:r>
      <w:r w:rsidR="00EF3274" w:rsidRPr="00EF3274">
        <w:t xml:space="preserve">osoba </w:t>
      </w:r>
      <w:r w:rsidR="00EF3274">
        <w:t xml:space="preserve">može dati </w:t>
      </w:r>
      <w:r w:rsidR="00EF3274" w:rsidRPr="00EF3274">
        <w:t xml:space="preserve">za </w:t>
      </w:r>
      <w:r w:rsidR="00EF3274">
        <w:t xml:space="preserve">sebe, </w:t>
      </w:r>
      <w:r w:rsidR="00EF3274" w:rsidRPr="00EF3274">
        <w:t>gospodarski subjekt i</w:t>
      </w:r>
      <w:r w:rsidR="00EF3274">
        <w:t xml:space="preserve"> </w:t>
      </w:r>
      <w:r w:rsidR="006B78CD">
        <w:t xml:space="preserve">sve </w:t>
      </w:r>
      <w:r w:rsidR="00EF3274" w:rsidRPr="00EF3274">
        <w:t>osobe koj</w:t>
      </w:r>
      <w:r w:rsidR="00EF3274">
        <w:t>e</w:t>
      </w:r>
      <w:r w:rsidR="00EF3274" w:rsidRPr="00EF3274">
        <w:t xml:space="preserve"> </w:t>
      </w:r>
      <w:r w:rsidR="00EF3274">
        <w:t>su</w:t>
      </w:r>
      <w:r w:rsidR="00EF3274" w:rsidRPr="00EF3274">
        <w:t xml:space="preserve"> član</w:t>
      </w:r>
      <w:r w:rsidR="00EF3274">
        <w:t>ovi</w:t>
      </w:r>
      <w:r w:rsidR="00EF3274" w:rsidRPr="00EF3274">
        <w:t xml:space="preserve"> upravnog, upravljačkog ili nadzornog tijela ili ima</w:t>
      </w:r>
      <w:r w:rsidR="00EF3274">
        <w:t>ju</w:t>
      </w:r>
      <w:r w:rsidR="00EF3274" w:rsidRPr="00EF3274">
        <w:t xml:space="preserve"> ovlasti zastupanja, donošenja odluka ili nadzora toga gospodarskog subjekta</w:t>
      </w:r>
      <w:r w:rsidR="006B78CD">
        <w:t xml:space="preserve">, </w:t>
      </w:r>
      <w:r w:rsidRPr="00D20CBD">
        <w:t>a koja se dostavlja u ponudi, odnosno relevantne ažurirane popratne dokumente koji se izdaju ili im se može pristupiti posredstvom nadležnih tijela, odnosno javnih registara.</w:t>
      </w:r>
    </w:p>
    <w:p w14:paraId="241C8AD0" w14:textId="1D7F798A" w:rsidR="00D20CBD" w:rsidRPr="00D20CBD" w:rsidRDefault="006B78CD" w:rsidP="00D20CBD">
      <w:pPr>
        <w:contextualSpacing/>
        <w:jc w:val="both"/>
      </w:pPr>
      <w:r>
        <w:t>Izjava i ažurirani popratni dokumenti iz točke 17.1. ne smiju biti stariji od 6 mjeseci računavši od dana</w:t>
      </w:r>
      <w:r w:rsidR="000729B4">
        <w:t xml:space="preserve"> objave poziva. </w:t>
      </w:r>
      <w:r>
        <w:t xml:space="preserve"> </w:t>
      </w:r>
    </w:p>
    <w:p w14:paraId="641FB7BA" w14:textId="77777777" w:rsidR="00D20CBD" w:rsidRPr="00D20CBD" w:rsidRDefault="00D20CBD" w:rsidP="00D20CBD">
      <w:pPr>
        <w:contextualSpacing/>
      </w:pPr>
    </w:p>
    <w:p w14:paraId="2FD84D96" w14:textId="77777777" w:rsidR="00D20CBD" w:rsidRPr="00D20CBD" w:rsidRDefault="00D20CBD" w:rsidP="00D20CBD">
      <w:pPr>
        <w:contextualSpacing/>
      </w:pPr>
    </w:p>
    <w:p w14:paraId="1825465E" w14:textId="2911D50E" w:rsidR="00D20CBD" w:rsidRDefault="00D20CBD" w:rsidP="00D20CBD">
      <w:pPr>
        <w:contextualSpacing/>
      </w:pPr>
    </w:p>
    <w:p w14:paraId="2C273368" w14:textId="76EBF4E5" w:rsidR="00406278" w:rsidRDefault="00406278" w:rsidP="00D20CBD">
      <w:pPr>
        <w:contextualSpacing/>
      </w:pPr>
    </w:p>
    <w:p w14:paraId="551EE668" w14:textId="1D7A0F4E" w:rsidR="00406278" w:rsidRDefault="00406278" w:rsidP="00D20CBD">
      <w:pPr>
        <w:contextualSpacing/>
      </w:pPr>
    </w:p>
    <w:p w14:paraId="6EA9EFE9" w14:textId="0865AFEA" w:rsidR="00406278" w:rsidRDefault="00406278" w:rsidP="00D20CBD">
      <w:pPr>
        <w:contextualSpacing/>
      </w:pPr>
    </w:p>
    <w:p w14:paraId="401A57A2" w14:textId="4DA0C176" w:rsidR="00406278" w:rsidRDefault="00406278" w:rsidP="00D20CBD">
      <w:pPr>
        <w:contextualSpacing/>
      </w:pPr>
    </w:p>
    <w:p w14:paraId="2B2A9D04" w14:textId="1CD6716E" w:rsidR="00406278" w:rsidRDefault="00406278" w:rsidP="00D20CBD">
      <w:pPr>
        <w:contextualSpacing/>
      </w:pPr>
    </w:p>
    <w:p w14:paraId="69CA4DAB" w14:textId="1112889E" w:rsidR="00406278" w:rsidRDefault="00406278" w:rsidP="00D20CBD">
      <w:pPr>
        <w:contextualSpacing/>
      </w:pPr>
    </w:p>
    <w:p w14:paraId="0F0FD3AB" w14:textId="6D37F86C" w:rsidR="00406278" w:rsidRDefault="00406278" w:rsidP="00D20CBD">
      <w:pPr>
        <w:contextualSpacing/>
      </w:pPr>
    </w:p>
    <w:p w14:paraId="17423502" w14:textId="61F8453F" w:rsidR="00406278" w:rsidRDefault="00406278" w:rsidP="00D20CBD">
      <w:pPr>
        <w:contextualSpacing/>
      </w:pPr>
    </w:p>
    <w:p w14:paraId="0C857295" w14:textId="768978CB" w:rsidR="00406278" w:rsidRDefault="00406278" w:rsidP="00D20CBD">
      <w:pPr>
        <w:contextualSpacing/>
      </w:pPr>
    </w:p>
    <w:p w14:paraId="12EC0C91" w14:textId="04AAE43B" w:rsidR="00406278" w:rsidRDefault="00406278" w:rsidP="00D20CBD">
      <w:pPr>
        <w:contextualSpacing/>
      </w:pPr>
    </w:p>
    <w:p w14:paraId="2B025ED6" w14:textId="14FD0273" w:rsidR="00406278" w:rsidRDefault="00406278" w:rsidP="00D20CBD">
      <w:pPr>
        <w:contextualSpacing/>
      </w:pPr>
    </w:p>
    <w:p w14:paraId="4953ACED" w14:textId="2A1DCDF3" w:rsidR="00406278" w:rsidRDefault="00406278" w:rsidP="00D20CBD">
      <w:pPr>
        <w:contextualSpacing/>
      </w:pPr>
    </w:p>
    <w:p w14:paraId="5472B28D" w14:textId="4F38ABCE" w:rsidR="00406278" w:rsidRDefault="00406278" w:rsidP="00D20CBD">
      <w:pPr>
        <w:contextualSpacing/>
      </w:pPr>
    </w:p>
    <w:p w14:paraId="4C23DCD8" w14:textId="16DC3099" w:rsidR="00406278" w:rsidRDefault="00406278" w:rsidP="00D20CBD">
      <w:pPr>
        <w:contextualSpacing/>
      </w:pPr>
    </w:p>
    <w:p w14:paraId="1841272A" w14:textId="168837F9" w:rsidR="00406278" w:rsidRDefault="00406278" w:rsidP="00D20CBD">
      <w:pPr>
        <w:contextualSpacing/>
      </w:pPr>
    </w:p>
    <w:p w14:paraId="02D80A67" w14:textId="3513B4B6" w:rsidR="00406278" w:rsidRDefault="00406278" w:rsidP="00D20CBD">
      <w:pPr>
        <w:contextualSpacing/>
      </w:pPr>
    </w:p>
    <w:p w14:paraId="500872CD" w14:textId="6F28F44B" w:rsidR="00406278" w:rsidRDefault="00406278" w:rsidP="00D20CBD">
      <w:pPr>
        <w:contextualSpacing/>
      </w:pPr>
    </w:p>
    <w:p w14:paraId="1130C893" w14:textId="178B7577" w:rsidR="00406278" w:rsidRDefault="00406278" w:rsidP="00D20CBD">
      <w:pPr>
        <w:contextualSpacing/>
      </w:pPr>
    </w:p>
    <w:p w14:paraId="5C260356" w14:textId="77777777" w:rsidR="00406278" w:rsidRPr="00D20CBD" w:rsidRDefault="00406278" w:rsidP="00D20CBD">
      <w:pPr>
        <w:contextualSpacing/>
      </w:pPr>
    </w:p>
    <w:p w14:paraId="69093393" w14:textId="77777777" w:rsidR="00D20CBD" w:rsidRPr="00D20CBD" w:rsidRDefault="00D20CBD" w:rsidP="00D20CBD">
      <w:pPr>
        <w:contextualSpacing/>
      </w:pPr>
    </w:p>
    <w:p w14:paraId="65BE18A0" w14:textId="77777777" w:rsidR="00071ED4" w:rsidRDefault="00071ED4" w:rsidP="00D86866">
      <w:pPr>
        <w:ind w:left="7788"/>
        <w:rPr>
          <w:b/>
        </w:rPr>
      </w:pPr>
    </w:p>
    <w:p w14:paraId="3A4B9ECC" w14:textId="77777777" w:rsidR="00071ED4" w:rsidRDefault="00071ED4" w:rsidP="00D86866">
      <w:pPr>
        <w:ind w:left="7788"/>
        <w:rPr>
          <w:b/>
        </w:rPr>
      </w:pPr>
    </w:p>
    <w:p w14:paraId="351942BA" w14:textId="51580F31" w:rsidR="00D20CBD" w:rsidRPr="00D20CBD" w:rsidRDefault="00D20CBD" w:rsidP="00D86866">
      <w:pPr>
        <w:ind w:left="7788"/>
        <w:rPr>
          <w:b/>
        </w:rPr>
      </w:pPr>
      <w:r w:rsidRPr="00D20CBD">
        <w:rPr>
          <w:b/>
        </w:rPr>
        <w:lastRenderedPageBreak/>
        <w:t>Prilog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6B78CD" w:rsidRDefault="00D20CBD" w:rsidP="00AC690D">
      <w:pPr>
        <w:numPr>
          <w:ilvl w:val="0"/>
          <w:numId w:val="5"/>
        </w:numPr>
        <w:jc w:val="both"/>
      </w:pPr>
      <w:r w:rsidRPr="006B78CD">
        <w:t>naziv i sjedište ponuditelja, prema redoslijedu zaprimanja ponuda:</w:t>
      </w:r>
    </w:p>
    <w:p w14:paraId="7E79B60D" w14:textId="77777777" w:rsidR="00D20CBD" w:rsidRPr="006B78CD" w:rsidRDefault="00D20CBD" w:rsidP="00D20CBD">
      <w:pPr>
        <w:ind w:left="1080"/>
        <w:jc w:val="both"/>
      </w:pPr>
    </w:p>
    <w:p w14:paraId="1E49FCEC" w14:textId="77777777" w:rsidR="00D20CBD" w:rsidRPr="006B78CD" w:rsidRDefault="00D20CBD" w:rsidP="00AC690D">
      <w:pPr>
        <w:numPr>
          <w:ilvl w:val="0"/>
          <w:numId w:val="5"/>
        </w:numPr>
        <w:jc w:val="both"/>
      </w:pPr>
      <w:r w:rsidRPr="006B78C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3728EF29" w:rsidR="00D20CBD" w:rsidRDefault="00D20CBD" w:rsidP="005C3EF1">
      <w:pPr>
        <w:ind w:left="720"/>
        <w:contextualSpacing/>
        <w:rPr>
          <w:rFonts w:eastAsia="Calibri"/>
        </w:rPr>
      </w:pPr>
    </w:p>
    <w:p w14:paraId="386BB6D6" w14:textId="1751F966" w:rsidR="00406278" w:rsidRDefault="00406278" w:rsidP="005C3EF1">
      <w:pPr>
        <w:ind w:left="720"/>
        <w:contextualSpacing/>
        <w:rPr>
          <w:rFonts w:eastAsia="Calibri"/>
        </w:rPr>
      </w:pPr>
    </w:p>
    <w:p w14:paraId="3ED986BC" w14:textId="3A12BB7B" w:rsidR="00406278" w:rsidRDefault="00406278" w:rsidP="005C3EF1">
      <w:pPr>
        <w:ind w:left="720"/>
        <w:contextualSpacing/>
        <w:rPr>
          <w:rFonts w:eastAsia="Calibri"/>
        </w:rPr>
      </w:pPr>
    </w:p>
    <w:p w14:paraId="7BAF27B6" w14:textId="09935CA5" w:rsidR="00406278" w:rsidRDefault="00406278" w:rsidP="005C3EF1">
      <w:pPr>
        <w:ind w:left="720"/>
        <w:contextualSpacing/>
        <w:rPr>
          <w:rFonts w:eastAsia="Calibri"/>
        </w:rPr>
      </w:pPr>
    </w:p>
    <w:p w14:paraId="7555CC3A" w14:textId="7788C64D" w:rsidR="00406278" w:rsidRDefault="00406278" w:rsidP="005C3EF1">
      <w:pPr>
        <w:ind w:left="720"/>
        <w:contextualSpacing/>
        <w:rPr>
          <w:rFonts w:eastAsia="Calibri"/>
        </w:rPr>
      </w:pPr>
    </w:p>
    <w:p w14:paraId="552C7447" w14:textId="2575AED2" w:rsidR="00406278" w:rsidRDefault="00406278" w:rsidP="005C3EF1">
      <w:pPr>
        <w:ind w:left="720"/>
        <w:contextualSpacing/>
        <w:rPr>
          <w:rFonts w:eastAsia="Calibri"/>
        </w:rPr>
      </w:pPr>
    </w:p>
    <w:p w14:paraId="2EC07EC3" w14:textId="29CBDBD4" w:rsidR="00406278" w:rsidRDefault="00406278" w:rsidP="005C3EF1">
      <w:pPr>
        <w:ind w:left="720"/>
        <w:contextualSpacing/>
        <w:rPr>
          <w:rFonts w:eastAsia="Calibri"/>
        </w:rPr>
      </w:pPr>
    </w:p>
    <w:p w14:paraId="33BB073F" w14:textId="77777777" w:rsidR="00406278" w:rsidRPr="00D20CBD" w:rsidRDefault="00406278" w:rsidP="00406278">
      <w:pPr>
        <w:contextualSpacing/>
        <w:rPr>
          <w:rFonts w:eastAsia="Calibri"/>
        </w:rPr>
      </w:pPr>
    </w:p>
    <w:p w14:paraId="6433298A" w14:textId="77777777" w:rsidR="00D20CBD" w:rsidRPr="00D20CBD" w:rsidRDefault="00D20CBD" w:rsidP="005C3EF1">
      <w:pPr>
        <w:ind w:left="720"/>
        <w:contextualSpacing/>
        <w:rPr>
          <w:rFonts w:eastAsia="Calibri"/>
        </w:rPr>
      </w:pPr>
    </w:p>
    <w:p w14:paraId="19CD9091" w14:textId="77777777" w:rsidR="00D20CBD" w:rsidRPr="00D20CBD" w:rsidRDefault="00D20CBD" w:rsidP="00D20CBD">
      <w:pPr>
        <w:ind w:left="7080" w:firstLine="708"/>
        <w:rPr>
          <w:b/>
        </w:rPr>
      </w:pPr>
      <w:r w:rsidRPr="00D20CBD">
        <w:rPr>
          <w:b/>
        </w:rPr>
        <w:lastRenderedPageBreak/>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11"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 xml:space="preserve">postupajući u svojstvu NOJN-a, u skladu s Pravilima o provedbi postupaka nabava za </w:t>
      </w:r>
      <w:proofErr w:type="spellStart"/>
      <w:r w:rsidRPr="00D20CBD">
        <w:rPr>
          <w:rFonts w:eastAsia="Calibri"/>
          <w:lang w:eastAsia="en-US"/>
        </w:rPr>
        <w:t>neobveznike</w:t>
      </w:r>
      <w:proofErr w:type="spellEnd"/>
      <w:r w:rsidRPr="00D20CBD">
        <w:rPr>
          <w:rFonts w:eastAsia="Calibri"/>
          <w:lang w:eastAsia="en-US"/>
        </w:rPr>
        <w:t xml:space="preserv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11"/>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posvojitelja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w:t>
      </w:r>
      <w:proofErr w:type="spellStart"/>
      <w:r w:rsidRPr="00D20CBD">
        <w:rPr>
          <w:rFonts w:eastAsia="Calibri"/>
          <w:lang w:eastAsia="en-US"/>
        </w:rPr>
        <w:t>tna</w:t>
      </w:r>
      <w:proofErr w:type="spellEnd"/>
      <w:r w:rsidRPr="00D20CBD">
        <w:rPr>
          <w:rFonts w:eastAsia="Calibri"/>
          <w:lang w:eastAsia="en-US"/>
        </w:rPr>
        <w:t xml:space="preserve">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U slučaju postojanja bilo koje prethodno opisane okolnosti, smatra se da sukob interesa postoji, teret dokazivanja suprotnog je na predstavniku NOJN-a.</w:t>
      </w:r>
    </w:p>
    <w:p w14:paraId="6895F33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lastRenderedPageBreak/>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7777777" w:rsidR="0005499E" w:rsidRPr="00026ED9" w:rsidRDefault="0005499E" w:rsidP="00D20CBD">
      <w:pPr>
        <w:ind w:left="720"/>
      </w:pPr>
    </w:p>
    <w:sectPr w:rsidR="0005499E" w:rsidRPr="00026ED9" w:rsidSect="00500088">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72B0F" w14:textId="77777777" w:rsidR="00741209" w:rsidRDefault="00741209" w:rsidP="0068693B">
      <w:r>
        <w:separator/>
      </w:r>
    </w:p>
  </w:endnote>
  <w:endnote w:type="continuationSeparator" w:id="0">
    <w:p w14:paraId="40A457D5" w14:textId="77777777" w:rsidR="00741209" w:rsidRDefault="00741209" w:rsidP="0068693B">
      <w:r>
        <w:continuationSeparator/>
      </w:r>
    </w:p>
  </w:endnote>
  <w:endnote w:type="continuationNotice" w:id="1">
    <w:p w14:paraId="1FB7408D" w14:textId="77777777" w:rsidR="00741209" w:rsidRDefault="00741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37E" w14:textId="018D2BB2" w:rsidR="00853E1F" w:rsidRPr="007E163F" w:rsidRDefault="00853E1F">
    <w:pPr>
      <w:pStyle w:val="Podnoje"/>
      <w:jc w:val="center"/>
      <w:rPr>
        <w:sz w:val="18"/>
        <w:szCs w:val="18"/>
      </w:rPr>
    </w:pPr>
    <w:r w:rsidRPr="007E163F">
      <w:rPr>
        <w:sz w:val="18"/>
        <w:szCs w:val="18"/>
      </w:rPr>
      <w:t xml:space="preserve">Stranica </w:t>
    </w:r>
    <w:r w:rsidRPr="007E163F">
      <w:rPr>
        <w:b/>
        <w:sz w:val="18"/>
        <w:szCs w:val="18"/>
      </w:rPr>
      <w:fldChar w:fldCharType="begin"/>
    </w:r>
    <w:r w:rsidRPr="007E163F">
      <w:rPr>
        <w:b/>
        <w:bCs/>
        <w:sz w:val="18"/>
        <w:szCs w:val="18"/>
      </w:rPr>
      <w:instrText xml:space="preserve"> PAGE </w:instrText>
    </w:r>
    <w:r w:rsidRPr="007E163F">
      <w:rPr>
        <w:b/>
        <w:sz w:val="18"/>
        <w:szCs w:val="18"/>
      </w:rPr>
      <w:fldChar w:fldCharType="separate"/>
    </w:r>
    <w:r w:rsidR="00C21F36">
      <w:rPr>
        <w:b/>
        <w:bCs/>
        <w:noProof/>
        <w:sz w:val="18"/>
        <w:szCs w:val="18"/>
      </w:rPr>
      <w:t>13</w:t>
    </w:r>
    <w:r w:rsidRPr="007E163F">
      <w:rPr>
        <w:b/>
        <w:sz w:val="18"/>
        <w:szCs w:val="18"/>
      </w:rPr>
      <w:fldChar w:fldCharType="end"/>
    </w:r>
    <w:r w:rsidRPr="007E163F">
      <w:rPr>
        <w:sz w:val="18"/>
        <w:szCs w:val="18"/>
      </w:rPr>
      <w:t xml:space="preserve"> od </w:t>
    </w:r>
    <w:r w:rsidRPr="007E163F">
      <w:rPr>
        <w:b/>
        <w:bCs/>
        <w:sz w:val="18"/>
        <w:szCs w:val="18"/>
      </w:rPr>
      <w:fldChar w:fldCharType="begin"/>
    </w:r>
    <w:r w:rsidRPr="007E163F">
      <w:rPr>
        <w:b/>
        <w:bCs/>
        <w:sz w:val="18"/>
        <w:szCs w:val="18"/>
      </w:rPr>
      <w:instrText xml:space="preserve"> NUMPAGES  </w:instrText>
    </w:r>
    <w:r w:rsidRPr="007E163F">
      <w:rPr>
        <w:b/>
        <w:bCs/>
        <w:sz w:val="18"/>
        <w:szCs w:val="18"/>
      </w:rPr>
      <w:fldChar w:fldCharType="separate"/>
    </w:r>
    <w:r w:rsidR="00C21F36">
      <w:rPr>
        <w:b/>
        <w:bCs/>
        <w:noProof/>
        <w:sz w:val="18"/>
        <w:szCs w:val="18"/>
      </w:rPr>
      <w:t>13</w:t>
    </w:r>
    <w:r w:rsidRPr="007E163F">
      <w:rPr>
        <w:b/>
        <w:bCs/>
        <w:sz w:val="18"/>
        <w:szCs w:val="18"/>
      </w:rPr>
      <w:fldChar w:fldCharType="end"/>
    </w:r>
  </w:p>
  <w:p w14:paraId="12F53559" w14:textId="77777777" w:rsidR="00853E1F" w:rsidRDefault="00853E1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074BE" w14:textId="77777777" w:rsidR="00741209" w:rsidRDefault="00741209" w:rsidP="0068693B">
      <w:r>
        <w:separator/>
      </w:r>
    </w:p>
  </w:footnote>
  <w:footnote w:type="continuationSeparator" w:id="0">
    <w:p w14:paraId="6CFE5381" w14:textId="77777777" w:rsidR="00741209" w:rsidRDefault="00741209" w:rsidP="0068693B">
      <w:r>
        <w:continuationSeparator/>
      </w:r>
    </w:p>
  </w:footnote>
  <w:footnote w:type="continuationNotice" w:id="1">
    <w:p w14:paraId="03CD47AC" w14:textId="77777777" w:rsidR="00741209" w:rsidRDefault="00741209"/>
  </w:footnote>
  <w:footnote w:id="2">
    <w:p w14:paraId="2D7FE7AF" w14:textId="77777777" w:rsidR="00D20CBD" w:rsidRDefault="00D20CBD" w:rsidP="00D20CBD">
      <w:pPr>
        <w:pStyle w:val="Tekstfusnote"/>
        <w:jc w:val="both"/>
      </w:pPr>
      <w:r>
        <w:rPr>
          <w:rStyle w:val="Referencafusnot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Tekstfusnote"/>
        <w:jc w:val="both"/>
      </w:pPr>
      <w:r>
        <w:rPr>
          <w:rStyle w:val="Referencafusnote"/>
        </w:rPr>
        <w:footnoteRef/>
      </w:r>
      <w:r>
        <w:t xml:space="preserve"> </w:t>
      </w:r>
      <w:r>
        <w:rPr>
          <w:sz w:val="18"/>
          <w:szCs w:val="18"/>
        </w:rPr>
        <w:t>Obuhvaća povezane osobe kako to definiraju pravila općeg poreznog prava, te srodnike po krvi u pravoj liniji ili u pobočnoj liniji do četvrtog stupnja, srodnike po tazbini do drugog stupnja, bračnog ili izvanbračnog druga, bez obzira na to je li brak prestao, te posvojitelje i posvojenike predstavnika NOJN-a kada se radi o čelniku te članu upravnog, upravljačkog ili nadzornog tijela NOJN-a.</w:t>
      </w:r>
    </w:p>
  </w:footnote>
  <w:footnote w:id="4">
    <w:p w14:paraId="45882C24" w14:textId="77777777" w:rsidR="00D20CBD" w:rsidRDefault="00D20CBD" w:rsidP="00D20CBD">
      <w:pPr>
        <w:pStyle w:val="Tekstfusnote"/>
        <w:jc w:val="both"/>
      </w:pPr>
      <w:r>
        <w:rPr>
          <w:rStyle w:val="Referencafusnot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Tekstfusnote"/>
      </w:pPr>
    </w:p>
  </w:footnote>
  <w:footnote w:id="5">
    <w:p w14:paraId="17E73804" w14:textId="77777777" w:rsidR="00D20CBD" w:rsidRPr="00071ED4" w:rsidRDefault="00D20CBD" w:rsidP="00071ED4">
      <w:pPr>
        <w:pStyle w:val="Tekstfusnote"/>
        <w:jc w:val="both"/>
        <w:rPr>
          <w:sz w:val="18"/>
          <w:szCs w:val="18"/>
        </w:rPr>
      </w:pPr>
      <w:r w:rsidRPr="00071ED4">
        <w:rPr>
          <w:rStyle w:val="Referencafusnote"/>
          <w:sz w:val="18"/>
          <w:szCs w:val="18"/>
        </w:rPr>
        <w:footnoteRef/>
      </w:r>
      <w:r w:rsidRPr="00071ED4">
        <w:rPr>
          <w:sz w:val="18"/>
          <w:szCs w:val="18"/>
        </w:rPr>
        <w:t xml:space="preserve"> U slučaju dodjele ugovora čiji su predmet različite vrste nabave (radovi i robe/usluge), smatra se da su predmet nabave radovi ukoliko je  udio u procijenjenoj vrijednosti nabave koji se odnosi na radove 50% ili više.</w:t>
      </w:r>
    </w:p>
  </w:footnote>
  <w:footnote w:id="6">
    <w:p w14:paraId="1C5CA6E1" w14:textId="77777777" w:rsidR="00D20CBD" w:rsidRDefault="00D20CBD" w:rsidP="00D20CBD">
      <w:pPr>
        <w:pStyle w:val="Tekstfusnote"/>
        <w:rPr>
          <w:sz w:val="16"/>
          <w:szCs w:val="16"/>
        </w:rPr>
      </w:pPr>
    </w:p>
  </w:footnote>
  <w:footnote w:id="7">
    <w:p w14:paraId="297ACCC6" w14:textId="77777777" w:rsidR="00D20CBD" w:rsidRPr="00071ED4" w:rsidRDefault="00D20CBD" w:rsidP="00D20CBD">
      <w:pPr>
        <w:pStyle w:val="Tekstfusnote"/>
        <w:jc w:val="both"/>
        <w:rPr>
          <w:sz w:val="18"/>
          <w:szCs w:val="18"/>
        </w:rPr>
      </w:pPr>
      <w:r w:rsidRPr="00071ED4">
        <w:rPr>
          <w:rStyle w:val="Referencafusnote"/>
          <w:sz w:val="18"/>
          <w:szCs w:val="18"/>
        </w:rPr>
        <w:footnoteRef/>
      </w:r>
      <w:r w:rsidRPr="00071ED4">
        <w:rPr>
          <w:sz w:val="18"/>
          <w:szCs w:val="18"/>
        </w:rPr>
        <w:t xml:space="preserve"> Rok počinje teći od prvog sljedećeg dana od dana slanja ili objave Poziva na dostavu ponuda. Ako posljednji dan roka pada na državni blagdan, subotu ili nedjelju, rok istječe protekom prvog sljedećeg radnog dana.</w:t>
      </w:r>
    </w:p>
  </w:footnote>
  <w:footnote w:id="8">
    <w:p w14:paraId="670E82E5" w14:textId="77777777" w:rsidR="00D20CBD" w:rsidRPr="00071ED4" w:rsidRDefault="00D20CBD" w:rsidP="00071ED4">
      <w:pPr>
        <w:pStyle w:val="Tekstfusnote"/>
        <w:jc w:val="both"/>
        <w:rPr>
          <w:sz w:val="18"/>
          <w:szCs w:val="18"/>
        </w:rPr>
      </w:pPr>
      <w:r w:rsidRPr="00071ED4">
        <w:rPr>
          <w:rStyle w:val="Referencafusnote"/>
          <w:sz w:val="18"/>
          <w:szCs w:val="18"/>
        </w:rPr>
        <w:footnoteRef/>
      </w:r>
      <w:r w:rsidRPr="00071ED4">
        <w:rPr>
          <w:sz w:val="18"/>
          <w:szCs w:val="18"/>
        </w:rPr>
        <w:t xml:space="preserve"> Uvjeti sposobnosti se mogu odnositi na sposobnost za obavljanje profesionalne djelatnosti, ekonomsku i financijsku sposobnost, tehničku i stručnu sposobnost.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4D33F" w14:textId="77777777" w:rsidR="009272AC" w:rsidRPr="00E35A2D" w:rsidRDefault="009272AC" w:rsidP="00E35A2D">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3"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28415E7"/>
    <w:multiLevelType w:val="hybridMultilevel"/>
    <w:tmpl w:val="92100ADA"/>
    <w:lvl w:ilvl="0" w:tplc="1F44E7AA">
      <w:start w:val="1"/>
      <w:numFmt w:val="decimal"/>
      <w:pStyle w:val="Brojevi"/>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8"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5"/>
  </w:num>
  <w:num w:numId="4">
    <w:abstractNumId w:val="1"/>
  </w:num>
  <w:num w:numId="5">
    <w:abstractNumId w:val="0"/>
  </w:num>
  <w:num w:numId="6">
    <w:abstractNumId w:val="4"/>
  </w:num>
  <w:num w:numId="7">
    <w:abstractNumId w:val="8"/>
  </w:num>
  <w:num w:numId="8">
    <w:abstractNumId w:val="6"/>
  </w:num>
  <w:num w:numId="9">
    <w:abstractNumId w:val="2"/>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00D6"/>
    <w:rsid w:val="00021237"/>
    <w:rsid w:val="00023916"/>
    <w:rsid w:val="00023B8B"/>
    <w:rsid w:val="00023C81"/>
    <w:rsid w:val="00026ED9"/>
    <w:rsid w:val="00027BEC"/>
    <w:rsid w:val="00030938"/>
    <w:rsid w:val="00030A58"/>
    <w:rsid w:val="00033580"/>
    <w:rsid w:val="00033F5B"/>
    <w:rsid w:val="00034B43"/>
    <w:rsid w:val="00035CB4"/>
    <w:rsid w:val="00036E3D"/>
    <w:rsid w:val="00042470"/>
    <w:rsid w:val="000436B3"/>
    <w:rsid w:val="00043A3D"/>
    <w:rsid w:val="00047D66"/>
    <w:rsid w:val="000506B0"/>
    <w:rsid w:val="00052BDD"/>
    <w:rsid w:val="00052E09"/>
    <w:rsid w:val="0005499E"/>
    <w:rsid w:val="00054B69"/>
    <w:rsid w:val="000551DF"/>
    <w:rsid w:val="00055681"/>
    <w:rsid w:val="00060570"/>
    <w:rsid w:val="00062270"/>
    <w:rsid w:val="000624D1"/>
    <w:rsid w:val="000639B7"/>
    <w:rsid w:val="00063F20"/>
    <w:rsid w:val="00064BDE"/>
    <w:rsid w:val="000651FD"/>
    <w:rsid w:val="000653E4"/>
    <w:rsid w:val="0006698D"/>
    <w:rsid w:val="000675CF"/>
    <w:rsid w:val="000707F1"/>
    <w:rsid w:val="00071ED4"/>
    <w:rsid w:val="00072229"/>
    <w:rsid w:val="000729B4"/>
    <w:rsid w:val="000754FE"/>
    <w:rsid w:val="000764FE"/>
    <w:rsid w:val="00080DB6"/>
    <w:rsid w:val="0008256E"/>
    <w:rsid w:val="00086E55"/>
    <w:rsid w:val="0008715D"/>
    <w:rsid w:val="000872C8"/>
    <w:rsid w:val="0009027E"/>
    <w:rsid w:val="000904B6"/>
    <w:rsid w:val="00092326"/>
    <w:rsid w:val="000923EA"/>
    <w:rsid w:val="00093F8E"/>
    <w:rsid w:val="000958D8"/>
    <w:rsid w:val="000A0E53"/>
    <w:rsid w:val="000A11E1"/>
    <w:rsid w:val="000A1E21"/>
    <w:rsid w:val="000A3F2A"/>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493"/>
    <w:rsid w:val="000C55C4"/>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70FCD"/>
    <w:rsid w:val="001733B2"/>
    <w:rsid w:val="001738E9"/>
    <w:rsid w:val="001757BF"/>
    <w:rsid w:val="00175AC3"/>
    <w:rsid w:val="00175CEE"/>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811"/>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26FF"/>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375"/>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4023"/>
    <w:rsid w:val="00304DFB"/>
    <w:rsid w:val="003064B2"/>
    <w:rsid w:val="00306B98"/>
    <w:rsid w:val="00310F6C"/>
    <w:rsid w:val="00311285"/>
    <w:rsid w:val="00311DAF"/>
    <w:rsid w:val="00317523"/>
    <w:rsid w:val="0031796E"/>
    <w:rsid w:val="00322DDB"/>
    <w:rsid w:val="003235D1"/>
    <w:rsid w:val="00323EDC"/>
    <w:rsid w:val="003247E4"/>
    <w:rsid w:val="00324F45"/>
    <w:rsid w:val="003263C2"/>
    <w:rsid w:val="00327E57"/>
    <w:rsid w:val="00330A13"/>
    <w:rsid w:val="0033102E"/>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3A4D"/>
    <w:rsid w:val="0035593D"/>
    <w:rsid w:val="00355E8B"/>
    <w:rsid w:val="00356EA8"/>
    <w:rsid w:val="0035740A"/>
    <w:rsid w:val="00360674"/>
    <w:rsid w:val="0036076C"/>
    <w:rsid w:val="0036145B"/>
    <w:rsid w:val="00361477"/>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D6F2B"/>
    <w:rsid w:val="003E006A"/>
    <w:rsid w:val="003E0212"/>
    <w:rsid w:val="003E0DA0"/>
    <w:rsid w:val="003E2819"/>
    <w:rsid w:val="003E2CB9"/>
    <w:rsid w:val="003E2DE8"/>
    <w:rsid w:val="003E3AA2"/>
    <w:rsid w:val="003E454D"/>
    <w:rsid w:val="003E717E"/>
    <w:rsid w:val="003F2A4F"/>
    <w:rsid w:val="003F2CDD"/>
    <w:rsid w:val="003F3330"/>
    <w:rsid w:val="003F3B18"/>
    <w:rsid w:val="003F4B74"/>
    <w:rsid w:val="003F76A4"/>
    <w:rsid w:val="00400F5B"/>
    <w:rsid w:val="0040142C"/>
    <w:rsid w:val="004033AE"/>
    <w:rsid w:val="004034F8"/>
    <w:rsid w:val="0040356B"/>
    <w:rsid w:val="00405F8C"/>
    <w:rsid w:val="00406278"/>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4E7"/>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4F"/>
    <w:rsid w:val="004675A9"/>
    <w:rsid w:val="00470310"/>
    <w:rsid w:val="00471265"/>
    <w:rsid w:val="004717C8"/>
    <w:rsid w:val="00472211"/>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DC5"/>
    <w:rsid w:val="004B0AA9"/>
    <w:rsid w:val="004B246B"/>
    <w:rsid w:val="004B4369"/>
    <w:rsid w:val="004B55A7"/>
    <w:rsid w:val="004C3D81"/>
    <w:rsid w:val="004C493B"/>
    <w:rsid w:val="004C53CC"/>
    <w:rsid w:val="004C683F"/>
    <w:rsid w:val="004C707F"/>
    <w:rsid w:val="004D0315"/>
    <w:rsid w:val="004D1367"/>
    <w:rsid w:val="004D2314"/>
    <w:rsid w:val="004D351B"/>
    <w:rsid w:val="004D59ED"/>
    <w:rsid w:val="004D5C60"/>
    <w:rsid w:val="004D6691"/>
    <w:rsid w:val="004D79E8"/>
    <w:rsid w:val="004D7BFC"/>
    <w:rsid w:val="004E01E4"/>
    <w:rsid w:val="004E4022"/>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C0"/>
    <w:rsid w:val="00522125"/>
    <w:rsid w:val="005233F5"/>
    <w:rsid w:val="00523FEB"/>
    <w:rsid w:val="005243EA"/>
    <w:rsid w:val="00525BE9"/>
    <w:rsid w:val="00525F4F"/>
    <w:rsid w:val="005261FA"/>
    <w:rsid w:val="005271BA"/>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18"/>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814"/>
    <w:rsid w:val="0058457A"/>
    <w:rsid w:val="005852C2"/>
    <w:rsid w:val="0058554F"/>
    <w:rsid w:val="0058648F"/>
    <w:rsid w:val="005865FD"/>
    <w:rsid w:val="00586680"/>
    <w:rsid w:val="005875B3"/>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4495"/>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30A67"/>
    <w:rsid w:val="00632589"/>
    <w:rsid w:val="00633818"/>
    <w:rsid w:val="00633BB0"/>
    <w:rsid w:val="00634750"/>
    <w:rsid w:val="00634AE9"/>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7073"/>
    <w:rsid w:val="006B78CD"/>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6737"/>
    <w:rsid w:val="00700D53"/>
    <w:rsid w:val="00700EE3"/>
    <w:rsid w:val="00701DCD"/>
    <w:rsid w:val="007027B9"/>
    <w:rsid w:val="007052F1"/>
    <w:rsid w:val="00705A8D"/>
    <w:rsid w:val="00705C29"/>
    <w:rsid w:val="00705D25"/>
    <w:rsid w:val="00707D2E"/>
    <w:rsid w:val="00710573"/>
    <w:rsid w:val="00713463"/>
    <w:rsid w:val="00716B13"/>
    <w:rsid w:val="00717A20"/>
    <w:rsid w:val="007200D8"/>
    <w:rsid w:val="00720F68"/>
    <w:rsid w:val="00722F0D"/>
    <w:rsid w:val="00726E4C"/>
    <w:rsid w:val="00727583"/>
    <w:rsid w:val="00731F55"/>
    <w:rsid w:val="00732E83"/>
    <w:rsid w:val="00733927"/>
    <w:rsid w:val="00734C08"/>
    <w:rsid w:val="00736B17"/>
    <w:rsid w:val="00741209"/>
    <w:rsid w:val="00741F4A"/>
    <w:rsid w:val="0074253D"/>
    <w:rsid w:val="00742CC4"/>
    <w:rsid w:val="007447BC"/>
    <w:rsid w:val="00744F0A"/>
    <w:rsid w:val="0074629E"/>
    <w:rsid w:val="00746B82"/>
    <w:rsid w:val="007472A8"/>
    <w:rsid w:val="00747FC7"/>
    <w:rsid w:val="00751168"/>
    <w:rsid w:val="00751886"/>
    <w:rsid w:val="007543BE"/>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599"/>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63F"/>
    <w:rsid w:val="007E1827"/>
    <w:rsid w:val="007E2AB5"/>
    <w:rsid w:val="007E4490"/>
    <w:rsid w:val="007E5C60"/>
    <w:rsid w:val="007F1288"/>
    <w:rsid w:val="007F5AE8"/>
    <w:rsid w:val="007F624F"/>
    <w:rsid w:val="007F757D"/>
    <w:rsid w:val="00800747"/>
    <w:rsid w:val="00800AC3"/>
    <w:rsid w:val="00801C5F"/>
    <w:rsid w:val="008102B8"/>
    <w:rsid w:val="008105D1"/>
    <w:rsid w:val="0081215F"/>
    <w:rsid w:val="008126BF"/>
    <w:rsid w:val="008128BC"/>
    <w:rsid w:val="00814046"/>
    <w:rsid w:val="00814C02"/>
    <w:rsid w:val="00816F76"/>
    <w:rsid w:val="00821D96"/>
    <w:rsid w:val="00821DE7"/>
    <w:rsid w:val="008232D5"/>
    <w:rsid w:val="008238B2"/>
    <w:rsid w:val="008269A7"/>
    <w:rsid w:val="00827911"/>
    <w:rsid w:val="00830E3D"/>
    <w:rsid w:val="00834884"/>
    <w:rsid w:val="00835603"/>
    <w:rsid w:val="00835CE9"/>
    <w:rsid w:val="00836643"/>
    <w:rsid w:val="00837BD1"/>
    <w:rsid w:val="00840C09"/>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7EB1"/>
    <w:rsid w:val="00871C7F"/>
    <w:rsid w:val="00871D07"/>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3DBC"/>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C52"/>
    <w:rsid w:val="008D5EF9"/>
    <w:rsid w:val="008D5FCD"/>
    <w:rsid w:val="008D6A14"/>
    <w:rsid w:val="008D6AB5"/>
    <w:rsid w:val="008E0270"/>
    <w:rsid w:val="008E1B79"/>
    <w:rsid w:val="008E258B"/>
    <w:rsid w:val="008E2F6B"/>
    <w:rsid w:val="008E32F3"/>
    <w:rsid w:val="008E3AF9"/>
    <w:rsid w:val="008E3C8F"/>
    <w:rsid w:val="008E4FF4"/>
    <w:rsid w:val="008E74BC"/>
    <w:rsid w:val="008F103D"/>
    <w:rsid w:val="008F347B"/>
    <w:rsid w:val="008F3645"/>
    <w:rsid w:val="00901166"/>
    <w:rsid w:val="009015B6"/>
    <w:rsid w:val="00903529"/>
    <w:rsid w:val="00903833"/>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2228"/>
    <w:rsid w:val="00940481"/>
    <w:rsid w:val="0094102D"/>
    <w:rsid w:val="0094339F"/>
    <w:rsid w:val="009435E4"/>
    <w:rsid w:val="00944C7B"/>
    <w:rsid w:val="00945F4B"/>
    <w:rsid w:val="00945F97"/>
    <w:rsid w:val="009461E0"/>
    <w:rsid w:val="00947E23"/>
    <w:rsid w:val="00950318"/>
    <w:rsid w:val="0095362F"/>
    <w:rsid w:val="009561D3"/>
    <w:rsid w:val="00956947"/>
    <w:rsid w:val="00962E78"/>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625"/>
    <w:rsid w:val="009768F2"/>
    <w:rsid w:val="00977931"/>
    <w:rsid w:val="00982A80"/>
    <w:rsid w:val="009830DC"/>
    <w:rsid w:val="009853B2"/>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57BC"/>
    <w:rsid w:val="009D5BA3"/>
    <w:rsid w:val="009D6E48"/>
    <w:rsid w:val="009D7CC0"/>
    <w:rsid w:val="009E34AA"/>
    <w:rsid w:val="009F06F5"/>
    <w:rsid w:val="009F099F"/>
    <w:rsid w:val="009F1734"/>
    <w:rsid w:val="009F1C70"/>
    <w:rsid w:val="009F42AE"/>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E00"/>
    <w:rsid w:val="00A261BA"/>
    <w:rsid w:val="00A275D9"/>
    <w:rsid w:val="00A27B74"/>
    <w:rsid w:val="00A302C8"/>
    <w:rsid w:val="00A30E88"/>
    <w:rsid w:val="00A31BFC"/>
    <w:rsid w:val="00A32CC1"/>
    <w:rsid w:val="00A34646"/>
    <w:rsid w:val="00A35AEE"/>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605E"/>
    <w:rsid w:val="00A57AF6"/>
    <w:rsid w:val="00A64282"/>
    <w:rsid w:val="00A73C30"/>
    <w:rsid w:val="00A75F9E"/>
    <w:rsid w:val="00A7754C"/>
    <w:rsid w:val="00A77D25"/>
    <w:rsid w:val="00A77D3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5B36"/>
    <w:rsid w:val="00AA5CEA"/>
    <w:rsid w:val="00AA7202"/>
    <w:rsid w:val="00AA7253"/>
    <w:rsid w:val="00AA7B2B"/>
    <w:rsid w:val="00AB27AB"/>
    <w:rsid w:val="00AB3258"/>
    <w:rsid w:val="00AB398B"/>
    <w:rsid w:val="00AB40B5"/>
    <w:rsid w:val="00AB47CB"/>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5776"/>
    <w:rsid w:val="00AE620F"/>
    <w:rsid w:val="00AF0BEC"/>
    <w:rsid w:val="00AF0D54"/>
    <w:rsid w:val="00AF1688"/>
    <w:rsid w:val="00AF1E59"/>
    <w:rsid w:val="00AF249B"/>
    <w:rsid w:val="00AF26C3"/>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8AB"/>
    <w:rsid w:val="00B42E69"/>
    <w:rsid w:val="00B42FB0"/>
    <w:rsid w:val="00B437C2"/>
    <w:rsid w:val="00B44A78"/>
    <w:rsid w:val="00B44F66"/>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4DE5"/>
    <w:rsid w:val="00BF6C72"/>
    <w:rsid w:val="00BF6E41"/>
    <w:rsid w:val="00BF7233"/>
    <w:rsid w:val="00C01113"/>
    <w:rsid w:val="00C023FC"/>
    <w:rsid w:val="00C028F6"/>
    <w:rsid w:val="00C043C6"/>
    <w:rsid w:val="00C04918"/>
    <w:rsid w:val="00C04A2C"/>
    <w:rsid w:val="00C0729E"/>
    <w:rsid w:val="00C100E9"/>
    <w:rsid w:val="00C1129E"/>
    <w:rsid w:val="00C115CD"/>
    <w:rsid w:val="00C11F59"/>
    <w:rsid w:val="00C13F14"/>
    <w:rsid w:val="00C161E4"/>
    <w:rsid w:val="00C164DA"/>
    <w:rsid w:val="00C174C6"/>
    <w:rsid w:val="00C17E0C"/>
    <w:rsid w:val="00C21F36"/>
    <w:rsid w:val="00C23A10"/>
    <w:rsid w:val="00C3002A"/>
    <w:rsid w:val="00C3159E"/>
    <w:rsid w:val="00C315C9"/>
    <w:rsid w:val="00C32F7B"/>
    <w:rsid w:val="00C33006"/>
    <w:rsid w:val="00C33B85"/>
    <w:rsid w:val="00C35504"/>
    <w:rsid w:val="00C35954"/>
    <w:rsid w:val="00C37300"/>
    <w:rsid w:val="00C3755D"/>
    <w:rsid w:val="00C4058E"/>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C0717"/>
    <w:rsid w:val="00CC0A6C"/>
    <w:rsid w:val="00CC0C10"/>
    <w:rsid w:val="00CC159C"/>
    <w:rsid w:val="00CC1F87"/>
    <w:rsid w:val="00CC3665"/>
    <w:rsid w:val="00CC3D26"/>
    <w:rsid w:val="00CC3F08"/>
    <w:rsid w:val="00CC429B"/>
    <w:rsid w:val="00CC5D1C"/>
    <w:rsid w:val="00CC626C"/>
    <w:rsid w:val="00CC6612"/>
    <w:rsid w:val="00CC7C5B"/>
    <w:rsid w:val="00CD0907"/>
    <w:rsid w:val="00CD11C7"/>
    <w:rsid w:val="00CD2221"/>
    <w:rsid w:val="00CD30F6"/>
    <w:rsid w:val="00CD6992"/>
    <w:rsid w:val="00CE0A4E"/>
    <w:rsid w:val="00CE2303"/>
    <w:rsid w:val="00CE23DA"/>
    <w:rsid w:val="00CE3222"/>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5615"/>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00AF"/>
    <w:rsid w:val="00D541DC"/>
    <w:rsid w:val="00D55352"/>
    <w:rsid w:val="00D56877"/>
    <w:rsid w:val="00D56D6D"/>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7C9"/>
    <w:rsid w:val="00D80B96"/>
    <w:rsid w:val="00D81572"/>
    <w:rsid w:val="00D82F16"/>
    <w:rsid w:val="00D830BA"/>
    <w:rsid w:val="00D84B7A"/>
    <w:rsid w:val="00D84DBA"/>
    <w:rsid w:val="00D86866"/>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2F59"/>
    <w:rsid w:val="00DB3D39"/>
    <w:rsid w:val="00DB5F7B"/>
    <w:rsid w:val="00DB7303"/>
    <w:rsid w:val="00DC3CC7"/>
    <w:rsid w:val="00DC6184"/>
    <w:rsid w:val="00DC65DC"/>
    <w:rsid w:val="00DD0A4C"/>
    <w:rsid w:val="00DD150A"/>
    <w:rsid w:val="00DD3343"/>
    <w:rsid w:val="00DD3F14"/>
    <w:rsid w:val="00DD3FD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12972"/>
    <w:rsid w:val="00E12986"/>
    <w:rsid w:val="00E13757"/>
    <w:rsid w:val="00E14515"/>
    <w:rsid w:val="00E200B7"/>
    <w:rsid w:val="00E20846"/>
    <w:rsid w:val="00E23112"/>
    <w:rsid w:val="00E23FA5"/>
    <w:rsid w:val="00E26AA7"/>
    <w:rsid w:val="00E27374"/>
    <w:rsid w:val="00E3028F"/>
    <w:rsid w:val="00E31900"/>
    <w:rsid w:val="00E327A9"/>
    <w:rsid w:val="00E333FB"/>
    <w:rsid w:val="00E34474"/>
    <w:rsid w:val="00E35001"/>
    <w:rsid w:val="00E3577D"/>
    <w:rsid w:val="00E35A2D"/>
    <w:rsid w:val="00E35DA0"/>
    <w:rsid w:val="00E37BB1"/>
    <w:rsid w:val="00E409B4"/>
    <w:rsid w:val="00E417C6"/>
    <w:rsid w:val="00E41DDF"/>
    <w:rsid w:val="00E41FA3"/>
    <w:rsid w:val="00E4438C"/>
    <w:rsid w:val="00E45F04"/>
    <w:rsid w:val="00E4683C"/>
    <w:rsid w:val="00E478C9"/>
    <w:rsid w:val="00E5003E"/>
    <w:rsid w:val="00E5005C"/>
    <w:rsid w:val="00E5315F"/>
    <w:rsid w:val="00E531F3"/>
    <w:rsid w:val="00E53EA8"/>
    <w:rsid w:val="00E548E9"/>
    <w:rsid w:val="00E54B8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3DC"/>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28B4"/>
    <w:rsid w:val="00EA33CA"/>
    <w:rsid w:val="00EA354B"/>
    <w:rsid w:val="00EA3DF0"/>
    <w:rsid w:val="00EA4095"/>
    <w:rsid w:val="00EA4A38"/>
    <w:rsid w:val="00EA5135"/>
    <w:rsid w:val="00EA62F9"/>
    <w:rsid w:val="00EB0C50"/>
    <w:rsid w:val="00EB4E86"/>
    <w:rsid w:val="00EB5217"/>
    <w:rsid w:val="00EB5759"/>
    <w:rsid w:val="00EB6142"/>
    <w:rsid w:val="00EC1E86"/>
    <w:rsid w:val="00EC2835"/>
    <w:rsid w:val="00EC61F9"/>
    <w:rsid w:val="00EC6F42"/>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3274"/>
    <w:rsid w:val="00EF4641"/>
    <w:rsid w:val="00EF4EF0"/>
    <w:rsid w:val="00EF50B9"/>
    <w:rsid w:val="00EF5F47"/>
    <w:rsid w:val="00EF6FD9"/>
    <w:rsid w:val="00F001F3"/>
    <w:rsid w:val="00F0052D"/>
    <w:rsid w:val="00F01F1F"/>
    <w:rsid w:val="00F03CEC"/>
    <w:rsid w:val="00F054B0"/>
    <w:rsid w:val="00F05E38"/>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4273"/>
    <w:rsid w:val="00F34BCD"/>
    <w:rsid w:val="00F35505"/>
    <w:rsid w:val="00F4125E"/>
    <w:rsid w:val="00F4133F"/>
    <w:rsid w:val="00F41582"/>
    <w:rsid w:val="00F44313"/>
    <w:rsid w:val="00F4448A"/>
    <w:rsid w:val="00F468AB"/>
    <w:rsid w:val="00F46FB9"/>
    <w:rsid w:val="00F4712B"/>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48C4"/>
    <w:rsid w:val="00FB500B"/>
    <w:rsid w:val="00FB59F8"/>
    <w:rsid w:val="00FB6E48"/>
    <w:rsid w:val="00FC0199"/>
    <w:rsid w:val="00FC0FDC"/>
    <w:rsid w:val="00FC1EDB"/>
    <w:rsid w:val="00FC3DA9"/>
    <w:rsid w:val="00FD16B1"/>
    <w:rsid w:val="00FD2326"/>
    <w:rsid w:val="00FD2E0B"/>
    <w:rsid w:val="00FD527E"/>
    <w:rsid w:val="00FD6F26"/>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DF07FE"/>
  <w15:docId w15:val="{F0C52649-0D8D-4F66-B633-1A341EB60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D11A3C"/>
    <w:pPr>
      <w:ind w:left="720"/>
      <w:contextualSpacing/>
    </w:pPr>
    <w:rPr>
      <w:rFonts w:eastAsia="Calibri"/>
    </w:rPr>
  </w:style>
  <w:style w:type="paragraph" w:styleId="Brojevi">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eastAsia="Calibri" w:hAnsi="Tahoma"/>
      <w:sz w:val="16"/>
      <w:szCs w:val="16"/>
    </w:rPr>
  </w:style>
  <w:style w:type="character" w:customStyle="1" w:styleId="TekstbaloniaChar">
    <w:name w:val="Tekst balončića Char"/>
    <w:link w:val="Tekstbalonia"/>
    <w:uiPriority w:val="99"/>
    <w:semiHidden/>
    <w:locked/>
    <w:rsid w:val="00756209"/>
    <w:rPr>
      <w:rFonts w:ascii="Tahoma" w:hAnsi="Tahoma"/>
      <w:sz w:val="16"/>
      <w:lang w:val="hr-HR"/>
    </w:rPr>
  </w:style>
  <w:style w:type="paragraph" w:styleId="Zaglavlje">
    <w:name w:val="header"/>
    <w:basedOn w:val="Normal"/>
    <w:link w:val="ZaglavljeChar"/>
    <w:uiPriority w:val="99"/>
    <w:rsid w:val="00B51D26"/>
    <w:pPr>
      <w:tabs>
        <w:tab w:val="center" w:pos="4536"/>
        <w:tab w:val="right" w:pos="9072"/>
      </w:tabs>
    </w:pPr>
    <w:rPr>
      <w:rFonts w:eastAsia="Calibri"/>
    </w:rPr>
  </w:style>
  <w:style w:type="character" w:customStyle="1" w:styleId="ZaglavljeChar">
    <w:name w:val="Zaglavlje Char"/>
    <w:link w:val="Zaglavlje"/>
    <w:uiPriority w:val="99"/>
    <w:locked/>
    <w:rsid w:val="0068693B"/>
    <w:rPr>
      <w:rFonts w:ascii="Times New Roman" w:hAnsi="Times New Roman"/>
      <w:sz w:val="24"/>
      <w:szCs w:val="24"/>
    </w:rPr>
  </w:style>
  <w:style w:type="paragraph" w:styleId="Podnoje">
    <w:name w:val="footer"/>
    <w:basedOn w:val="Normal"/>
    <w:link w:val="PodnojeChar"/>
    <w:uiPriority w:val="99"/>
    <w:rsid w:val="00B51D26"/>
    <w:pPr>
      <w:tabs>
        <w:tab w:val="center" w:pos="4536"/>
        <w:tab w:val="right" w:pos="9072"/>
      </w:tabs>
    </w:pPr>
    <w:rPr>
      <w:rFonts w:eastAsia="Calibri"/>
    </w:rPr>
  </w:style>
  <w:style w:type="character" w:customStyle="1" w:styleId="PodnojeChar">
    <w:name w:val="Podnožje Char"/>
    <w:link w:val="Podnoje"/>
    <w:uiPriority w:val="99"/>
    <w:locked/>
    <w:rsid w:val="0068693B"/>
    <w:rPr>
      <w:rFonts w:ascii="Times New Roman" w:hAnsi="Times New Roman"/>
      <w:sz w:val="24"/>
      <w:szCs w:val="24"/>
    </w:rPr>
  </w:style>
  <w:style w:type="character" w:styleId="Referencakomentara">
    <w:name w:val="annotation reference"/>
    <w:uiPriority w:val="99"/>
    <w:semiHidden/>
    <w:rsid w:val="00B51D26"/>
    <w:rPr>
      <w:rFonts w:cs="Times New Roman"/>
      <w:sz w:val="16"/>
      <w:szCs w:val="16"/>
    </w:rPr>
  </w:style>
  <w:style w:type="paragraph" w:styleId="Tekstkomentara">
    <w:name w:val="annotation text"/>
    <w:basedOn w:val="Normal"/>
    <w:link w:val="TekstkomentaraChar"/>
    <w:uiPriority w:val="99"/>
    <w:rsid w:val="00B51D26"/>
    <w:rPr>
      <w:sz w:val="20"/>
      <w:szCs w:val="20"/>
    </w:rPr>
  </w:style>
  <w:style w:type="character" w:customStyle="1" w:styleId="TekstkomentaraChar">
    <w:name w:val="Tekst komentara Char"/>
    <w:link w:val="Tekstkomentara"/>
    <w:uiPriority w:val="99"/>
    <w:locked/>
    <w:rsid w:val="00012197"/>
    <w:rPr>
      <w:rFonts w:ascii="Times New Roman" w:eastAsia="Times New Roman" w:hAnsi="Times New Roman"/>
    </w:rPr>
  </w:style>
  <w:style w:type="paragraph" w:styleId="Predmetkomentara">
    <w:name w:val="annotation subject"/>
    <w:basedOn w:val="Tekstkomentara"/>
    <w:next w:val="Tekstkomentara"/>
    <w:link w:val="PredmetkomentaraChar"/>
    <w:uiPriority w:val="99"/>
    <w:semiHidden/>
    <w:rsid w:val="00B51D26"/>
    <w:rPr>
      <w:b/>
      <w:bCs/>
    </w:rPr>
  </w:style>
  <w:style w:type="character" w:customStyle="1" w:styleId="PredmetkomentaraChar">
    <w:name w:val="Predmet komentara Char"/>
    <w:link w:val="Predmetkomentara"/>
    <w:uiPriority w:val="99"/>
    <w:semiHidden/>
    <w:locked/>
    <w:rsid w:val="00012197"/>
    <w:rPr>
      <w:rFonts w:ascii="Times New Roman" w:eastAsia="Times New Roman" w:hAnsi="Times New Roman"/>
      <w:b/>
      <w:bCs/>
    </w:rPr>
  </w:style>
  <w:style w:type="paragraph" w:styleId="Tekstfusnote">
    <w:name w:val="footnote text"/>
    <w:basedOn w:val="Normal"/>
    <w:link w:val="TekstfusnoteChar"/>
    <w:uiPriority w:val="99"/>
    <w:rsid w:val="00B51D26"/>
    <w:rPr>
      <w:sz w:val="20"/>
      <w:szCs w:val="20"/>
    </w:rPr>
  </w:style>
  <w:style w:type="character" w:customStyle="1" w:styleId="TekstfusnoteChar">
    <w:name w:val="Tekst fusnote Char"/>
    <w:link w:val="Tekstfusnote"/>
    <w:uiPriority w:val="99"/>
    <w:locked/>
    <w:rsid w:val="00605BB2"/>
    <w:rPr>
      <w:rFonts w:ascii="Times New Roman" w:eastAsia="Times New Roman" w:hAnsi="Times New Roman"/>
    </w:rPr>
  </w:style>
  <w:style w:type="character" w:styleId="Referencafusnote">
    <w:name w:val="footnote reference"/>
    <w:uiPriority w:val="99"/>
    <w:rsid w:val="00B51D26"/>
    <w:rPr>
      <w:rFonts w:cs="Times New Roman"/>
      <w:vertAlign w:val="superscript"/>
    </w:rPr>
  </w:style>
  <w:style w:type="character" w:styleId="Jakoisticanje">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zija">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iperveza">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Tekstkrajnjebiljeke">
    <w:name w:val="endnote text"/>
    <w:basedOn w:val="Normal"/>
    <w:link w:val="TekstkrajnjebiljekeChar"/>
    <w:uiPriority w:val="99"/>
    <w:semiHidden/>
    <w:unhideWhenUsed/>
    <w:rsid w:val="00331190"/>
    <w:rPr>
      <w:sz w:val="20"/>
      <w:szCs w:val="20"/>
    </w:rPr>
  </w:style>
  <w:style w:type="character" w:customStyle="1" w:styleId="TekstkrajnjebiljekeChar">
    <w:name w:val="Tekst krajnje bilješke Char"/>
    <w:link w:val="Tekstkrajnjebiljeke"/>
    <w:uiPriority w:val="99"/>
    <w:semiHidden/>
    <w:rsid w:val="00331190"/>
    <w:rPr>
      <w:rFonts w:ascii="Times New Roman" w:eastAsia="Times New Roman" w:hAnsi="Times New Roman"/>
      <w:sz w:val="20"/>
      <w:szCs w:val="20"/>
    </w:rPr>
  </w:style>
  <w:style w:type="character" w:styleId="Referencakrajnjebiljek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paragraph" w:styleId="Bezproreda">
    <w:name w:val="No Spacing"/>
    <w:basedOn w:val="Normal"/>
    <w:uiPriority w:val="1"/>
    <w:qFormat/>
    <w:rsid w:val="00F05E38"/>
    <w:rPr>
      <w:rFonts w:asciiTheme="minorHAnsi" w:eastAsiaTheme="minorEastAsia" w:hAnsiTheme="minorHAnsi" w:cstheme="minorBidi"/>
      <w:sz w:val="22"/>
      <w:szCs w:val="22"/>
      <w:lang w:eastAsia="en-US"/>
    </w:rPr>
  </w:style>
  <w:style w:type="paragraph" w:styleId="StandardWeb">
    <w:name w:val="Normal (Web)"/>
    <w:basedOn w:val="Normal"/>
    <w:uiPriority w:val="99"/>
    <w:rsid w:val="00361477"/>
    <w:pPr>
      <w:spacing w:before="100" w:beforeAutospacing="1" w:after="100" w:afterAutospacing="1"/>
    </w:pPr>
    <w:rPr>
      <w:rFonts w:eastAsia="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oporavka.gov.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oporavka.gov.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7C7C9-92DA-4F56-AD90-E080075E155C}">
  <ds:schemaRefs>
    <ds:schemaRef ds:uri="http://schemas.microsoft.com/sharepoint/v3/contenttype/forms"/>
  </ds:schemaRefs>
</ds:datastoreItem>
</file>

<file path=customXml/itemProps2.xml><?xml version="1.0" encoding="utf-8"?>
<ds:datastoreItem xmlns:ds="http://schemas.openxmlformats.org/officeDocument/2006/customXml" ds:itemID="{D74A5739-6672-4D53-8CDE-B27E8EDEE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85C5E-7BED-4D03-8BB1-7BC637E90135}">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4.xml><?xml version="1.0" encoding="utf-8"?>
<ds:datastoreItem xmlns:ds="http://schemas.openxmlformats.org/officeDocument/2006/customXml" ds:itemID="{915204FE-561C-4E20-A047-32113B593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4198</Words>
  <Characters>23934</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Iva Jukić Katana</dc:creator>
  <cp:keywords/>
  <dc:description/>
  <cp:lastModifiedBy>Katija Jaram</cp:lastModifiedBy>
  <cp:revision>17</cp:revision>
  <cp:lastPrinted>2020-12-03T08:08:00Z</cp:lastPrinted>
  <dcterms:created xsi:type="dcterms:W3CDTF">2022-02-22T09:15:00Z</dcterms:created>
  <dcterms:modified xsi:type="dcterms:W3CDTF">2022-04-01T02:18:00Z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